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46" w:rsidRDefault="00D72570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  <w:r>
        <w:rPr>
          <w:noProof/>
          <w:lang w:eastAsia="es-AR"/>
        </w:rPr>
        <w:drawing>
          <wp:inline distT="0" distB="0" distL="0" distR="0" wp14:anchorId="78E2B112" wp14:editId="450A93E4">
            <wp:extent cx="5895975" cy="1499853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280" t="16304" r="30504" b="65511"/>
                    <a:stretch/>
                  </pic:blipFill>
                  <pic:spPr bwMode="auto">
                    <a:xfrm>
                      <a:off x="0" y="0"/>
                      <a:ext cx="5920743" cy="1506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246" w:rsidRDefault="00BA2246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</w:p>
    <w:p w:rsidR="00D72570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</w:p>
    <w:p w:rsidR="00914150" w:rsidRDefault="0091415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CARRERA: </w:t>
      </w:r>
      <w:r w:rsidRPr="00914150">
        <w:rPr>
          <w:rFonts w:ascii="Arial" w:eastAsia="Times New Roman" w:hAnsi="Arial" w:cs="Arial"/>
          <w:b/>
          <w:color w:val="000000"/>
          <w:sz w:val="24"/>
          <w:szCs w:val="24"/>
          <w:lang w:val="es-MX" w:eastAsia="es-ES"/>
        </w:rPr>
        <w:t>Profesorado de Educación Secundaria en Biología.</w:t>
      </w: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CURSO: </w:t>
      </w:r>
      <w:r w:rsidR="00217C52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2do año</w:t>
      </w:r>
    </w:p>
    <w:p w:rsidR="00914150" w:rsidRPr="00D86D77" w:rsidRDefault="00914150" w:rsidP="0091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PERSPECTIVA/ ESPACIO CURRICULAR/ MATERIA</w:t>
      </w:r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Profesorado de Educación Secundaria en Biología.</w:t>
      </w: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CICLO LECTIVO: </w:t>
      </w:r>
      <w:r w:rsidR="004151DF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AÑO 2022</w:t>
      </w:r>
    </w:p>
    <w:p w:rsidR="00D72570" w:rsidRPr="00D86D77" w:rsidRDefault="00217C52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CANTIDAD DE HORAS SEMANALES: 3</w:t>
      </w:r>
      <w:r w:rsidR="00D72570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 módulos</w:t>
      </w: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</w:p>
    <w:p w:rsidR="00D72570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PROFESOR</w:t>
      </w:r>
      <w:r w:rsidR="00217C52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ES: </w:t>
      </w:r>
    </w:p>
    <w:p w:rsidR="00E47583" w:rsidRDefault="007B1EC3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Lic.</w:t>
      </w:r>
      <w:r w:rsidR="00E47583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 Ban Adriana</w:t>
      </w:r>
    </w:p>
    <w:p w:rsidR="00E47583" w:rsidRDefault="007B1EC3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Lic.</w:t>
      </w:r>
      <w:r w:rsidR="00E47583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 Lencina L. Marcela</w:t>
      </w:r>
    </w:p>
    <w:p w:rsidR="00E47583" w:rsidRDefault="007B1EC3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Lic.</w:t>
      </w:r>
      <w:r w:rsidR="00E47583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 Nizzola Hernán</w:t>
      </w:r>
    </w:p>
    <w:p w:rsidR="00E47583" w:rsidRDefault="007B1EC3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Lic.</w:t>
      </w:r>
      <w:r w:rsidR="00E47583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 Ravinale Santiago</w:t>
      </w:r>
    </w:p>
    <w:p w:rsidR="00E47583" w:rsidRPr="00B86B98" w:rsidRDefault="00E47583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lang w:val="es-MX" w:eastAsia="es-ES"/>
        </w:rPr>
      </w:pPr>
    </w:p>
    <w:p w:rsidR="00E47583" w:rsidRPr="00B86B98" w:rsidRDefault="00E47583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</w:p>
    <w:p w:rsidR="0061518F" w:rsidRPr="00B86B98" w:rsidRDefault="0061518F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86B98">
        <w:rPr>
          <w:rFonts w:ascii="Arial" w:hAnsi="Arial" w:cs="Arial"/>
          <w:b/>
          <w:sz w:val="22"/>
          <w:szCs w:val="22"/>
          <w:lang w:val="es-ES_tradnl"/>
        </w:rPr>
        <w:t xml:space="preserve">EXPECTATIVAS DE </w:t>
      </w:r>
      <w:r w:rsidRPr="00B86B98">
        <w:rPr>
          <w:rFonts w:ascii="Arial" w:hAnsi="Arial" w:cs="Arial"/>
          <w:b/>
          <w:bCs/>
          <w:sz w:val="22"/>
          <w:szCs w:val="22"/>
          <w:lang w:val="es-ES_tradnl"/>
        </w:rPr>
        <w:t>LOGRO</w:t>
      </w:r>
    </w:p>
    <w:p w:rsidR="0061518F" w:rsidRDefault="0061518F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572ED" w:rsidRPr="000008C7" w:rsidRDefault="00F572ED" w:rsidP="00F572ED">
      <w:pPr>
        <w:rPr>
          <w:rFonts w:ascii="Arial" w:hAnsi="Arial" w:cs="Arial"/>
        </w:rPr>
      </w:pPr>
      <w:r w:rsidRPr="000008C7">
        <w:rPr>
          <w:rFonts w:ascii="Arial" w:hAnsi="Arial" w:cs="Arial"/>
        </w:rPr>
        <w:t>Se espera que la</w:t>
      </w:r>
      <w:r w:rsidRPr="000008C7">
        <w:rPr>
          <w:rFonts w:ascii="Arial" w:hAnsi="Arial" w:cs="Arial"/>
        </w:rPr>
        <w:t>s</w:t>
      </w:r>
      <w:r w:rsidRPr="000008C7">
        <w:rPr>
          <w:rFonts w:ascii="Arial" w:hAnsi="Arial" w:cs="Arial"/>
        </w:rPr>
        <w:t xml:space="preserve">/os estudiantes </w:t>
      </w:r>
      <w:r w:rsidRPr="000008C7">
        <w:rPr>
          <w:rFonts w:ascii="Arial" w:hAnsi="Arial" w:cs="Arial"/>
        </w:rPr>
        <w:t>logren:</w:t>
      </w:r>
    </w:p>
    <w:p w:rsidR="00F572ED" w:rsidRPr="000008C7" w:rsidRDefault="00F572ED" w:rsidP="00F572E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008C7">
        <w:rPr>
          <w:rFonts w:ascii="Arial" w:hAnsi="Arial" w:cs="Arial"/>
        </w:rPr>
        <w:t>Reconocer el espacio de la práctica como parte de alfabetización permanente.</w:t>
      </w:r>
    </w:p>
    <w:p w:rsidR="00F572ED" w:rsidRPr="000008C7" w:rsidRDefault="00F572ED" w:rsidP="00F572E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008C7">
        <w:rPr>
          <w:rFonts w:ascii="Arial" w:hAnsi="Arial" w:cs="Arial"/>
        </w:rPr>
        <w:t>Describir, inferir e hipotetizar en base a los registros de observación para el desarrollo de la capacidad reflexiva y focalizar en las habilidades implicadas en los procesos de enseñanza.</w:t>
      </w:r>
    </w:p>
    <w:p w:rsidR="00F572ED" w:rsidRPr="000008C7" w:rsidRDefault="00F572ED" w:rsidP="00F572E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008C7">
        <w:rPr>
          <w:rFonts w:ascii="Arial" w:hAnsi="Arial" w:cs="Arial"/>
        </w:rPr>
        <w:t>Incorporar categorías de análisis a partir de las cuales puedan articular la reflexión sobre problemas teóricos específicos, basándose en las distintas prácticas descriptas en las observaciones.</w:t>
      </w:r>
    </w:p>
    <w:p w:rsidR="00F572ED" w:rsidRPr="000008C7" w:rsidRDefault="00F572ED" w:rsidP="00F572E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008C7">
        <w:rPr>
          <w:rFonts w:ascii="Arial" w:hAnsi="Arial" w:cs="Arial"/>
        </w:rPr>
        <w:t>Leer, analizar e interpretar los marcos teóricos disciplinares y didácticos que sustentan el Diseño Curricular actual.</w:t>
      </w:r>
    </w:p>
    <w:p w:rsidR="00F572ED" w:rsidRPr="000008C7" w:rsidRDefault="00F572ED" w:rsidP="00F572E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008C7">
        <w:rPr>
          <w:rFonts w:ascii="Arial" w:hAnsi="Arial" w:cs="Arial"/>
        </w:rPr>
        <w:t>Diseñar una propuesta didáctica de enseñanza para implementar según la observación situada y las orientaciones curriculares.</w:t>
      </w:r>
    </w:p>
    <w:p w:rsidR="00F572ED" w:rsidRPr="000008C7" w:rsidRDefault="00F572ED" w:rsidP="00F572E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008C7">
        <w:rPr>
          <w:rFonts w:ascii="Arial" w:hAnsi="Arial" w:cs="Arial"/>
        </w:rPr>
        <w:t>Analizar críticamente sus propias interpretaciones y producciones.</w:t>
      </w:r>
    </w:p>
    <w:p w:rsidR="00F572ED" w:rsidRPr="000008C7" w:rsidRDefault="00F572ED" w:rsidP="00F572E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008C7">
        <w:rPr>
          <w:rFonts w:ascii="Arial" w:hAnsi="Arial" w:cs="Arial"/>
        </w:rPr>
        <w:t>Valorar el proceso formativo en forma integral al término de trayecto cursado de Práctica Docente II.</w:t>
      </w:r>
    </w:p>
    <w:p w:rsidR="00F572ED" w:rsidRPr="000008C7" w:rsidRDefault="00F572ED" w:rsidP="00F572ED"/>
    <w:p w:rsidR="0061518F" w:rsidRDefault="0061518F" w:rsidP="0061518F">
      <w:pPr>
        <w:jc w:val="both"/>
        <w:rPr>
          <w:rFonts w:ascii="Arial" w:hAnsi="Arial" w:cs="Arial"/>
          <w:b/>
          <w:lang w:val="es-MX"/>
        </w:rPr>
      </w:pPr>
    </w:p>
    <w:p w:rsidR="0061518F" w:rsidRPr="00B86B98" w:rsidRDefault="0061518F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86B98">
        <w:rPr>
          <w:rFonts w:ascii="Arial" w:hAnsi="Arial" w:cs="Arial"/>
          <w:b/>
          <w:bCs/>
          <w:sz w:val="22"/>
          <w:szCs w:val="22"/>
          <w:lang w:val="es-ES_tradnl"/>
        </w:rPr>
        <w:lastRenderedPageBreak/>
        <w:t>CONTENIDOS</w:t>
      </w:r>
    </w:p>
    <w:p w:rsidR="0061518F" w:rsidRPr="00B86B98" w:rsidRDefault="0061518F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5B2F83" w:rsidRDefault="005B2F83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EJE nº1   Observación</w:t>
      </w:r>
    </w:p>
    <w:p w:rsidR="005B2F83" w:rsidRPr="005B2F83" w:rsidRDefault="00643E1D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La observación como estrategia transversal de formación.  Momentos de la observación.</w:t>
      </w:r>
      <w:r w:rsidR="00052653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_tradnl"/>
        </w:rPr>
        <w:t>Instrumentos.</w:t>
      </w:r>
      <w:r w:rsidR="00052653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Educar la mirada para simplificar la complejidad. </w:t>
      </w:r>
    </w:p>
    <w:p w:rsidR="005B2F83" w:rsidRDefault="00E16E5B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La enseñanza. Estrategias de enseñanza. Importancia de la planificación. Las buenas prácticas y sus desafíos. Las preguntas desde un posicionamiento crítico.</w:t>
      </w:r>
      <w:r w:rsidR="009D6DC9">
        <w:rPr>
          <w:rFonts w:ascii="Arial" w:hAnsi="Arial" w:cs="Arial"/>
          <w:bCs/>
          <w:sz w:val="22"/>
          <w:szCs w:val="22"/>
          <w:lang w:val="es-ES_tradnl"/>
        </w:rPr>
        <w:t xml:space="preserve"> Clasificación, enunciación y propósitos. </w:t>
      </w:r>
    </w:p>
    <w:p w:rsidR="00E16E5B" w:rsidRPr="005B2F83" w:rsidRDefault="00E16E5B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:rsidR="005B2F83" w:rsidRDefault="005B2F83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EJE nº2    Análisis didáctico de la clase</w:t>
      </w:r>
    </w:p>
    <w:p w:rsidR="005B2F83" w:rsidRPr="005B2F83" w:rsidRDefault="005B2F83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:rsidR="00643E1D" w:rsidRDefault="00643E1D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 xml:space="preserve">Prácticas reflexivas. Análisis de la clase. Análisis de la propia práctica. Análisis didáctico de la clase. </w:t>
      </w:r>
    </w:p>
    <w:p w:rsidR="005B2F83" w:rsidRDefault="00643E1D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Lenguaje visual como recurso y contenido. Criterios para su uso. Clasificación y funciones.</w:t>
      </w:r>
    </w:p>
    <w:p w:rsidR="00643E1D" w:rsidRDefault="00643E1D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La explorar y descubrir</w:t>
      </w:r>
      <w:r w:rsidR="00F64B0B">
        <w:rPr>
          <w:rFonts w:ascii="Arial" w:hAnsi="Arial" w:cs="Arial"/>
          <w:bCs/>
          <w:sz w:val="22"/>
          <w:szCs w:val="22"/>
          <w:lang w:val="es-ES_tradnl"/>
        </w:rPr>
        <w:t>. Los docentes como promotores de exploraciones inteligentes. Estrategias.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</w:p>
    <w:p w:rsidR="009D6DC9" w:rsidRPr="005B2F83" w:rsidRDefault="009D6DC9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:rsidR="005B2F83" w:rsidRDefault="005B2F83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EJE nº3    Secuencia didáctica</w:t>
      </w:r>
    </w:p>
    <w:p w:rsidR="005B2F83" w:rsidRDefault="005B2F83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9D6DC9" w:rsidRPr="005B2F83" w:rsidRDefault="009D6DC9" w:rsidP="009D6DC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Estrategias de enseñanza en aulas heterogéneas.</w:t>
      </w:r>
    </w:p>
    <w:p w:rsidR="005B2F83" w:rsidRDefault="009D6DC9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Proyectos. Clasificación e implementación. Diseño. Ventajas y desventajas.</w:t>
      </w:r>
    </w:p>
    <w:p w:rsidR="009D6DC9" w:rsidRDefault="009D6DC9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Aulas heterogéneas vs homogéneas. Desarrollo de la autonomía. Trabajo cooperativo.</w:t>
      </w:r>
    </w:p>
    <w:p w:rsidR="009D6DC9" w:rsidRPr="008F5464" w:rsidRDefault="009D6DC9" w:rsidP="008F546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sz w:val="22"/>
          <w:szCs w:val="22"/>
          <w:lang w:val="es-ES_tradnl"/>
        </w:rPr>
      </w:pPr>
    </w:p>
    <w:p w:rsidR="0061518F" w:rsidRPr="003F00BC" w:rsidRDefault="00D71FE7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 w:rsidRPr="003F00BC">
        <w:rPr>
          <w:rFonts w:ascii="Arial" w:hAnsi="Arial" w:cs="Arial"/>
          <w:b/>
          <w:bCs/>
          <w:i/>
          <w:sz w:val="22"/>
          <w:szCs w:val="22"/>
          <w:lang w:val="es-ES_tradnl"/>
        </w:rPr>
        <w:t>B</w:t>
      </w:r>
      <w:r w:rsidR="003F00BC" w:rsidRPr="003F00BC">
        <w:rPr>
          <w:rFonts w:ascii="Arial" w:hAnsi="Arial" w:cs="Arial"/>
          <w:b/>
          <w:bCs/>
          <w:i/>
          <w:sz w:val="22"/>
          <w:szCs w:val="22"/>
          <w:lang w:val="es-ES_tradnl"/>
        </w:rPr>
        <w:t>ibliografía obligatoria:</w:t>
      </w:r>
    </w:p>
    <w:p w:rsidR="0061518F" w:rsidRPr="00B86B98" w:rsidRDefault="0061518F" w:rsidP="008B4DA6">
      <w:pPr>
        <w:spacing w:after="0"/>
        <w:ind w:left="709" w:hanging="709"/>
        <w:jc w:val="both"/>
        <w:rPr>
          <w:rFonts w:ascii="Arial" w:hAnsi="Arial" w:cs="Arial"/>
        </w:rPr>
      </w:pPr>
      <w:r w:rsidRPr="00B86B98">
        <w:rPr>
          <w:rFonts w:ascii="Arial" w:hAnsi="Arial" w:cs="Arial"/>
        </w:rPr>
        <w:t>Ley de Educación Nacional nº26.206</w:t>
      </w:r>
    </w:p>
    <w:p w:rsidR="0061518F" w:rsidRPr="00B86B98" w:rsidRDefault="0061518F" w:rsidP="008B4DA6">
      <w:pPr>
        <w:spacing w:after="0"/>
        <w:ind w:left="709" w:hanging="709"/>
        <w:jc w:val="both"/>
        <w:rPr>
          <w:rFonts w:ascii="Arial" w:hAnsi="Arial" w:cs="Arial"/>
        </w:rPr>
      </w:pPr>
      <w:r w:rsidRPr="00B86B98">
        <w:rPr>
          <w:rFonts w:ascii="Arial" w:hAnsi="Arial" w:cs="Arial"/>
        </w:rPr>
        <w:t>Ley de Educación Provincial nº13.688</w:t>
      </w:r>
    </w:p>
    <w:p w:rsidR="0061518F" w:rsidRPr="00B86B98" w:rsidRDefault="0061518F" w:rsidP="008B4DA6">
      <w:pPr>
        <w:spacing w:after="0"/>
        <w:ind w:left="709" w:hanging="709"/>
        <w:jc w:val="both"/>
        <w:rPr>
          <w:rFonts w:ascii="Arial" w:hAnsi="Arial" w:cs="Arial"/>
        </w:rPr>
      </w:pPr>
      <w:r w:rsidRPr="00B86B98">
        <w:rPr>
          <w:rFonts w:ascii="Arial" w:hAnsi="Arial" w:cs="Arial"/>
        </w:rPr>
        <w:t>DG de C y E .Diseño Curricular para la Educación Secundaria de la Pcia de Buenos Aires. Marco General</w:t>
      </w:r>
    </w:p>
    <w:p w:rsidR="0061518F" w:rsidRPr="00B86B98" w:rsidRDefault="0061518F" w:rsidP="008B4DA6">
      <w:pPr>
        <w:spacing w:after="0"/>
        <w:ind w:left="709" w:hanging="709"/>
        <w:jc w:val="both"/>
        <w:rPr>
          <w:rFonts w:ascii="Arial" w:hAnsi="Arial" w:cs="Arial"/>
        </w:rPr>
      </w:pPr>
      <w:r w:rsidRPr="00B86B98">
        <w:rPr>
          <w:rFonts w:ascii="Arial" w:hAnsi="Arial" w:cs="Arial"/>
        </w:rPr>
        <w:t>DG de C y E Diseño Curricular para la Educación Secundaria de la Pcia de Buenos Aires. Primer año. Ciencias Naturales</w:t>
      </w:r>
    </w:p>
    <w:p w:rsidR="0061518F" w:rsidRPr="00B86B98" w:rsidRDefault="0061518F" w:rsidP="008B4DA6">
      <w:pPr>
        <w:spacing w:after="0"/>
        <w:ind w:left="709" w:hanging="709"/>
        <w:jc w:val="both"/>
        <w:rPr>
          <w:rFonts w:ascii="Arial" w:hAnsi="Arial" w:cs="Arial"/>
        </w:rPr>
      </w:pPr>
      <w:r w:rsidRPr="00B86B98">
        <w:rPr>
          <w:rFonts w:ascii="Arial" w:hAnsi="Arial" w:cs="Arial"/>
        </w:rPr>
        <w:t>DG de C y E Diseño Curricular para la Educación Secundaria de la Pcia de Buenos Aires. Segundo año. Biología</w:t>
      </w:r>
    </w:p>
    <w:p w:rsidR="0061518F" w:rsidRPr="00B86B98" w:rsidRDefault="0061518F" w:rsidP="008B4DA6">
      <w:pPr>
        <w:spacing w:after="0"/>
        <w:ind w:left="709" w:hanging="709"/>
        <w:jc w:val="both"/>
        <w:rPr>
          <w:rFonts w:ascii="Arial" w:hAnsi="Arial" w:cs="Arial"/>
        </w:rPr>
      </w:pPr>
      <w:r w:rsidRPr="00B86B98">
        <w:rPr>
          <w:rFonts w:ascii="Arial" w:hAnsi="Arial" w:cs="Arial"/>
        </w:rPr>
        <w:t>DG de C y E Diseño Curricular para la Educación Secundaria de la Pcia de Buenos Aires. Tercer año. Biología</w:t>
      </w:r>
    </w:p>
    <w:p w:rsidR="0061518F" w:rsidRDefault="0061518F" w:rsidP="008B4DA6">
      <w:pPr>
        <w:spacing w:after="0"/>
        <w:ind w:left="709" w:hanging="709"/>
        <w:jc w:val="both"/>
        <w:rPr>
          <w:rFonts w:ascii="Arial" w:hAnsi="Arial" w:cs="Arial"/>
        </w:rPr>
      </w:pPr>
      <w:r w:rsidRPr="00B86B98">
        <w:rPr>
          <w:rFonts w:ascii="Arial" w:hAnsi="Arial" w:cs="Arial"/>
        </w:rPr>
        <w:t>DG de C y E Diseño Curricular Escuela Secundaria Orientada Ciclo Superior de la Pcia de Buenos Aires.</w:t>
      </w:r>
    </w:p>
    <w:p w:rsidR="00373865" w:rsidRDefault="00373865" w:rsidP="008B4DA6">
      <w:pPr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Bibliografía usada por la totalidad de las cátedras de primer año y segundo año.</w:t>
      </w:r>
    </w:p>
    <w:p w:rsidR="003F00BC" w:rsidRDefault="003F00BC" w:rsidP="008B4DA6">
      <w:pPr>
        <w:spacing w:after="0"/>
        <w:ind w:left="709" w:hanging="709"/>
        <w:jc w:val="both"/>
        <w:rPr>
          <w:rFonts w:ascii="Arial" w:hAnsi="Arial" w:cs="Arial"/>
        </w:rPr>
      </w:pPr>
    </w:p>
    <w:p w:rsidR="003F00BC" w:rsidRPr="003F00BC" w:rsidRDefault="00384D58" w:rsidP="008B4DA6">
      <w:pPr>
        <w:spacing w:after="0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Bibliografía ampliatoria</w:t>
      </w:r>
      <w:r w:rsidR="003F00BC" w:rsidRPr="003F00BC">
        <w:rPr>
          <w:rFonts w:ascii="Arial" w:hAnsi="Arial" w:cs="Arial"/>
          <w:b/>
          <w:i/>
        </w:rPr>
        <w:t>:</w:t>
      </w:r>
    </w:p>
    <w:p w:rsidR="00373865" w:rsidRPr="00B86B98" w:rsidRDefault="00373865" w:rsidP="008B4DA6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B86B98">
        <w:rPr>
          <w:rFonts w:ascii="Arial" w:hAnsi="Arial" w:cs="Arial"/>
        </w:rPr>
        <w:t>- Merieu, Philippe (2007) Frankenstein educador. Buenos Aires. Editorial Laertes</w:t>
      </w:r>
    </w:p>
    <w:p w:rsidR="00373865" w:rsidRPr="00B86B98" w:rsidRDefault="00373865" w:rsidP="008B4DA6">
      <w:pPr>
        <w:spacing w:after="0" w:line="240" w:lineRule="auto"/>
        <w:ind w:left="709" w:hanging="709"/>
        <w:jc w:val="both"/>
        <w:rPr>
          <w:rFonts w:ascii="Arial" w:hAnsi="Arial" w:cs="Arial"/>
          <w:lang w:val="es-MX"/>
        </w:rPr>
      </w:pPr>
      <w:r w:rsidRPr="00B86B98">
        <w:rPr>
          <w:rFonts w:ascii="Arial" w:hAnsi="Arial" w:cs="Arial"/>
          <w:lang w:val="es-MX"/>
        </w:rPr>
        <w:t>- Terigi, F. (1999) Curriculum. Itinerario para aprehender un territorio. Santillana. Buenos Aires.</w:t>
      </w:r>
    </w:p>
    <w:p w:rsidR="00373865" w:rsidRPr="00B86B98" w:rsidRDefault="00373865" w:rsidP="008B4DA6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 w:rsidRPr="00B86B98">
        <w:rPr>
          <w:rFonts w:ascii="Arial" w:hAnsi="Arial" w:cs="Arial"/>
          <w:sz w:val="22"/>
          <w:szCs w:val="22"/>
          <w:lang w:val="es-ES_tradnl"/>
        </w:rPr>
        <w:t xml:space="preserve">-Adriana Puiggrós: </w:t>
      </w:r>
      <w:r w:rsidRPr="00B86B98">
        <w:rPr>
          <w:rFonts w:ascii="Arial" w:hAnsi="Arial" w:cs="Arial"/>
          <w:i/>
          <w:iCs/>
          <w:sz w:val="22"/>
          <w:szCs w:val="22"/>
          <w:lang w:val="es-ES_tradnl"/>
        </w:rPr>
        <w:t xml:space="preserve">¿Qué pasó en la educación argentina? </w:t>
      </w:r>
      <w:r w:rsidRPr="00B86B98">
        <w:rPr>
          <w:rFonts w:ascii="Arial" w:hAnsi="Arial" w:cs="Arial"/>
          <w:sz w:val="22"/>
          <w:szCs w:val="22"/>
          <w:lang w:val="es-ES_tradnl"/>
        </w:rPr>
        <w:t xml:space="preserve">Ed. </w:t>
      </w:r>
      <w:bookmarkStart w:id="0" w:name="_GoBack"/>
      <w:r w:rsidRPr="00B86B98">
        <w:rPr>
          <w:rFonts w:ascii="Arial" w:hAnsi="Arial" w:cs="Arial"/>
          <w:sz w:val="22"/>
          <w:szCs w:val="22"/>
          <w:lang w:val="es-ES_tradnl"/>
        </w:rPr>
        <w:t>Kapeluz</w:t>
      </w:r>
      <w:bookmarkEnd w:id="0"/>
      <w:r w:rsidRPr="00B86B98">
        <w:rPr>
          <w:rFonts w:ascii="Arial" w:hAnsi="Arial" w:cs="Arial"/>
          <w:sz w:val="22"/>
          <w:szCs w:val="22"/>
          <w:lang w:val="es-ES_tradnl"/>
        </w:rPr>
        <w:t>, Cap. 7, 8 y 9. (consultas).</w:t>
      </w:r>
    </w:p>
    <w:p w:rsidR="00373865" w:rsidRPr="00B86B98" w:rsidRDefault="00373865" w:rsidP="003F00B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709"/>
        <w:jc w:val="both"/>
        <w:rPr>
          <w:color w:val="000000"/>
        </w:rPr>
      </w:pPr>
      <w:r w:rsidRPr="00B86B98">
        <w:rPr>
          <w:color w:val="000000"/>
        </w:rPr>
        <w:t xml:space="preserve">Anijovich, R y otros (2012). </w:t>
      </w:r>
      <w:r>
        <w:rPr>
          <w:i/>
          <w:color w:val="000000"/>
        </w:rPr>
        <w:t>T</w:t>
      </w:r>
      <w:r w:rsidRPr="00B86B98">
        <w:rPr>
          <w:i/>
          <w:color w:val="000000"/>
        </w:rPr>
        <w:t xml:space="preserve">ransitar la formación pedagógica: dispositivos y estrategias ”La observación: Educar la mirada para significar la complejidad” </w:t>
      </w:r>
      <w:r w:rsidRPr="00B86B98">
        <w:rPr>
          <w:color w:val="000000"/>
        </w:rPr>
        <w:t xml:space="preserve">Buenos Aires, Paidós. </w:t>
      </w:r>
    </w:p>
    <w:p w:rsidR="00373865" w:rsidRDefault="00373865" w:rsidP="003F00B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709"/>
        <w:jc w:val="both"/>
        <w:rPr>
          <w:color w:val="000000"/>
        </w:rPr>
      </w:pPr>
      <w:r w:rsidRPr="00B86B98">
        <w:rPr>
          <w:color w:val="000000"/>
        </w:rPr>
        <w:t xml:space="preserve"> Anijovich, Rebeca. (2010) “Estrategias de enseñanza: otra mirada al quehacer en el </w:t>
      </w:r>
      <w:r w:rsidRPr="00B86B98">
        <w:rPr>
          <w:color w:val="000000"/>
        </w:rPr>
        <w:lastRenderedPageBreak/>
        <w:t xml:space="preserve">aula”. Buenos Aires: Aique. Grupo Editor </w:t>
      </w:r>
    </w:p>
    <w:p w:rsidR="00373865" w:rsidRDefault="00373865" w:rsidP="008B4DA6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 w:rsidRPr="00B86B98">
        <w:rPr>
          <w:rFonts w:ascii="Arial" w:hAnsi="Arial" w:cs="Arial"/>
          <w:sz w:val="22"/>
          <w:szCs w:val="22"/>
          <w:lang w:val="es-ES_tradnl"/>
        </w:rPr>
        <w:t>-Gvirtz, Silvina y Augustowsky, Gabriela. Imágenes de nuestra escuela. Argentina 1900-1960. Buenos Aires. Santillana.2002.</w:t>
      </w:r>
    </w:p>
    <w:p w:rsidR="00373865" w:rsidRPr="00B86B98" w:rsidRDefault="00373865" w:rsidP="008B4DA6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 w:rsidRPr="00B86B98">
        <w:rPr>
          <w:rFonts w:ascii="Arial" w:hAnsi="Arial" w:cs="Arial"/>
          <w:sz w:val="22"/>
          <w:szCs w:val="22"/>
          <w:lang w:val="es-ES_tradnl"/>
        </w:rPr>
        <w:t>-Hargreaves, Andy “Profesorado, cultura y posmodernidad” Cambian los tiempos y cambia el profesorado- Madrid. Morata- 1996.</w:t>
      </w:r>
    </w:p>
    <w:p w:rsidR="00373865" w:rsidRPr="00B86B98" w:rsidRDefault="00373865" w:rsidP="008B4DA6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 w:rsidRPr="00B86B98">
        <w:rPr>
          <w:rFonts w:ascii="Arial" w:hAnsi="Arial" w:cs="Arial"/>
          <w:sz w:val="22"/>
          <w:szCs w:val="22"/>
          <w:lang w:val="es-ES_tradnl"/>
        </w:rPr>
        <w:t>-Inés Dussel y Silvia Finocchio: “Enseñar hoy” Ed. Fondo de Cultura Económico (Fragmentos) 2003.</w:t>
      </w:r>
    </w:p>
    <w:p w:rsidR="00373865" w:rsidRPr="00B86B98" w:rsidRDefault="00373865" w:rsidP="008B4DA6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sz w:val="22"/>
          <w:szCs w:val="22"/>
          <w:lang w:val="es-ES_tradnl"/>
        </w:rPr>
      </w:pPr>
      <w:r w:rsidRPr="00B86B98">
        <w:rPr>
          <w:rFonts w:ascii="Arial" w:hAnsi="Arial" w:cs="Arial"/>
          <w:sz w:val="22"/>
          <w:szCs w:val="22"/>
          <w:lang w:val="es-ES_tradnl"/>
        </w:rPr>
        <w:t xml:space="preserve">-M. Carusso y J. Dussel: </w:t>
      </w:r>
      <w:r w:rsidRPr="00B86B98">
        <w:rPr>
          <w:rFonts w:ascii="Arial" w:hAnsi="Arial" w:cs="Arial"/>
          <w:i/>
          <w:iCs/>
          <w:sz w:val="22"/>
          <w:szCs w:val="22"/>
          <w:lang w:val="es-ES_tradnl"/>
        </w:rPr>
        <w:t>De Sarmiento a los Simpsons, capítulo “Modernidad y escuela los restos de un naufragio”.</w:t>
      </w:r>
    </w:p>
    <w:p w:rsidR="00373865" w:rsidRPr="00B86B98" w:rsidRDefault="00373865" w:rsidP="008B4DA6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 w:rsidRPr="00B86B98">
        <w:rPr>
          <w:rFonts w:ascii="Arial" w:hAnsi="Arial" w:cs="Arial"/>
          <w:sz w:val="22"/>
          <w:szCs w:val="22"/>
          <w:lang w:val="es-ES_tradnl"/>
        </w:rPr>
        <w:t xml:space="preserve">-Marra Pelletier, Carol “Formación de docentes practicantes. </w:t>
      </w:r>
      <w:r>
        <w:rPr>
          <w:rFonts w:ascii="Arial" w:hAnsi="Arial" w:cs="Arial"/>
          <w:sz w:val="22"/>
          <w:szCs w:val="22"/>
          <w:lang w:val="en-GB"/>
        </w:rPr>
        <w:t xml:space="preserve">Bs. </w:t>
      </w:r>
      <w:r w:rsidRPr="00B86B98">
        <w:rPr>
          <w:rFonts w:ascii="Arial" w:hAnsi="Arial" w:cs="Arial"/>
          <w:sz w:val="22"/>
          <w:szCs w:val="22"/>
          <w:lang w:val="en-GB"/>
        </w:rPr>
        <w:t xml:space="preserve">As. Troquel 1998. </w:t>
      </w:r>
      <w:r w:rsidRPr="00B86B98">
        <w:rPr>
          <w:rFonts w:ascii="Arial" w:hAnsi="Arial" w:cs="Arial"/>
          <w:sz w:val="22"/>
          <w:szCs w:val="22"/>
          <w:lang w:val="en-GB"/>
        </w:rPr>
        <w:br/>
        <w:t xml:space="preserve"> publishing. San Miguel. </w:t>
      </w:r>
      <w:r w:rsidRPr="00B86B98">
        <w:rPr>
          <w:rFonts w:ascii="Arial" w:hAnsi="Arial" w:cs="Arial"/>
          <w:sz w:val="22"/>
          <w:szCs w:val="22"/>
          <w:lang w:val="es-ES_tradnl"/>
        </w:rPr>
        <w:t>2008.</w:t>
      </w:r>
    </w:p>
    <w:p w:rsidR="00373865" w:rsidRPr="00B86B98" w:rsidRDefault="00373865" w:rsidP="008B4DA6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sz w:val="22"/>
          <w:szCs w:val="22"/>
          <w:lang w:val="es-ES_tradnl"/>
        </w:rPr>
      </w:pPr>
      <w:r w:rsidRPr="00B86B98">
        <w:rPr>
          <w:rFonts w:ascii="Arial" w:hAnsi="Arial" w:cs="Arial"/>
          <w:i/>
          <w:iCs/>
          <w:sz w:val="22"/>
          <w:szCs w:val="22"/>
          <w:lang w:val="es-ES_tradnl"/>
        </w:rPr>
        <w:t>Patricia Redondo: “Escuelas y pobreza “Piados 2005 (consultas).</w:t>
      </w:r>
    </w:p>
    <w:p w:rsidR="00373865" w:rsidRPr="00B86B98" w:rsidRDefault="00373865" w:rsidP="008B4DA6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B86B98">
        <w:rPr>
          <w:rFonts w:ascii="Arial" w:hAnsi="Arial" w:cs="Arial"/>
        </w:rPr>
        <w:t>Santos Guerra (2000)</w:t>
      </w:r>
      <w:r>
        <w:rPr>
          <w:rFonts w:ascii="Arial" w:hAnsi="Arial" w:cs="Arial"/>
        </w:rPr>
        <w:t xml:space="preserve"> </w:t>
      </w:r>
      <w:r w:rsidRPr="00B86B98">
        <w:rPr>
          <w:rFonts w:ascii="Arial" w:hAnsi="Arial" w:cs="Arial"/>
        </w:rPr>
        <w:t>Evaluación Educativa I. Buenos Aires.</w:t>
      </w:r>
      <w:r>
        <w:rPr>
          <w:rFonts w:ascii="Arial" w:hAnsi="Arial" w:cs="Arial"/>
        </w:rPr>
        <w:t xml:space="preserve"> </w:t>
      </w:r>
      <w:r w:rsidRPr="00B86B98">
        <w:rPr>
          <w:rFonts w:ascii="Arial" w:hAnsi="Arial" w:cs="Arial"/>
        </w:rPr>
        <w:t>Magisterio del Río de la Plata</w:t>
      </w:r>
    </w:p>
    <w:p w:rsidR="00373865" w:rsidRPr="00B86B98" w:rsidRDefault="00373865" w:rsidP="008B4DA6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sz w:val="22"/>
          <w:szCs w:val="22"/>
          <w:lang w:val="es-ES_tradnl"/>
        </w:rPr>
      </w:pPr>
      <w:r w:rsidRPr="00B86B98">
        <w:rPr>
          <w:rFonts w:ascii="Arial" w:hAnsi="Arial" w:cs="Arial"/>
          <w:i/>
          <w:iCs/>
          <w:sz w:val="22"/>
          <w:szCs w:val="22"/>
          <w:lang w:val="es-ES_tradnl"/>
        </w:rPr>
        <w:t>-Silvia Duschatzky, Cristina Corea: “Chicos en banda” Piados 2004 (consultas).</w:t>
      </w:r>
    </w:p>
    <w:p w:rsidR="00373865" w:rsidRPr="005B2F83" w:rsidRDefault="00373865" w:rsidP="003F00BC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Steiman,J (2010). El análisis didáctico de la clase. Ponencia a las IV Jornadas Nacionales “Prácticas y Residencias en la Formación Docente”. UNC</w:t>
      </w:r>
    </w:p>
    <w:p w:rsidR="00373865" w:rsidRPr="00B86B98" w:rsidRDefault="00373865" w:rsidP="008B4DA6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 w:rsidRPr="00B86B98">
        <w:rPr>
          <w:rFonts w:ascii="Arial" w:hAnsi="Arial" w:cs="Arial"/>
          <w:sz w:val="22"/>
          <w:szCs w:val="22"/>
          <w:lang w:val="es-ES_tradnl"/>
        </w:rPr>
        <w:t>-Tapia, María Nieves-CLAYSS-Aprender sirve, servir enseña..Bs.As.Clyss-2000.</w:t>
      </w:r>
    </w:p>
    <w:p w:rsidR="00373865" w:rsidRPr="00B86B98" w:rsidRDefault="00373865" w:rsidP="008B4DA6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 w:rsidRPr="00B86B98">
        <w:rPr>
          <w:rFonts w:ascii="Arial" w:hAnsi="Arial" w:cs="Arial"/>
          <w:sz w:val="22"/>
          <w:szCs w:val="22"/>
          <w:lang w:val="es-ES_tradnl"/>
        </w:rPr>
        <w:t>-Vedoya, Juan Carlos. Historia de la Instrucción Primaria en la República Argentina. Tandil. Universidad Nacional del Centro. 1984.</w:t>
      </w:r>
    </w:p>
    <w:p w:rsidR="00E24F47" w:rsidRPr="00B86B98" w:rsidRDefault="00E24F47" w:rsidP="0061518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34EBF" w:rsidRPr="00B86B98" w:rsidRDefault="00034EBF" w:rsidP="00034EB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86B98">
        <w:rPr>
          <w:rFonts w:ascii="Arial" w:hAnsi="Arial" w:cs="Arial"/>
          <w:b/>
          <w:bCs/>
          <w:sz w:val="22"/>
          <w:szCs w:val="22"/>
          <w:lang w:val="es-ES_tradnl"/>
        </w:rPr>
        <w:t>PRESUPUESTO DE TIEMPO</w:t>
      </w:r>
    </w:p>
    <w:p w:rsidR="00034EBF" w:rsidRPr="00B86B98" w:rsidRDefault="00034EBF" w:rsidP="00034EB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705"/>
        <w:gridCol w:w="4231"/>
        <w:gridCol w:w="2558"/>
      </w:tblGrid>
      <w:tr w:rsidR="00AD4061" w:rsidRPr="00525C6E" w:rsidTr="003D064D">
        <w:tc>
          <w:tcPr>
            <w:tcW w:w="1705" w:type="dxa"/>
          </w:tcPr>
          <w:p w:rsidR="00AD4061" w:rsidRPr="00525C6E" w:rsidRDefault="00AD4061" w:rsidP="00290A21">
            <w:pPr>
              <w:tabs>
                <w:tab w:val="center" w:pos="4252"/>
              </w:tabs>
              <w:jc w:val="center"/>
              <w:rPr>
                <w:b/>
              </w:rPr>
            </w:pPr>
            <w:r w:rsidRPr="00525C6E">
              <w:rPr>
                <w:b/>
              </w:rPr>
              <w:t>Períodos</w:t>
            </w:r>
          </w:p>
        </w:tc>
        <w:tc>
          <w:tcPr>
            <w:tcW w:w="4231" w:type="dxa"/>
          </w:tcPr>
          <w:p w:rsidR="00AD4061" w:rsidRPr="00525C6E" w:rsidRDefault="00AD4061" w:rsidP="00290A21">
            <w:pPr>
              <w:tabs>
                <w:tab w:val="center" w:pos="4252"/>
              </w:tabs>
              <w:jc w:val="center"/>
              <w:rPr>
                <w:b/>
              </w:rPr>
            </w:pPr>
            <w:r w:rsidRPr="00525C6E">
              <w:rPr>
                <w:b/>
              </w:rPr>
              <w:t>Acciones</w:t>
            </w:r>
          </w:p>
        </w:tc>
        <w:tc>
          <w:tcPr>
            <w:tcW w:w="2558" w:type="dxa"/>
          </w:tcPr>
          <w:p w:rsidR="00AD4061" w:rsidRPr="00525C6E" w:rsidRDefault="00AD4061" w:rsidP="00290A21">
            <w:pPr>
              <w:tabs>
                <w:tab w:val="center" w:pos="4252"/>
              </w:tabs>
              <w:jc w:val="center"/>
              <w:rPr>
                <w:b/>
              </w:rPr>
            </w:pPr>
            <w:r w:rsidRPr="00525C6E">
              <w:rPr>
                <w:b/>
              </w:rPr>
              <w:t>Responsables</w:t>
            </w:r>
          </w:p>
        </w:tc>
      </w:tr>
      <w:tr w:rsidR="00AD4061" w:rsidTr="003D064D">
        <w:tc>
          <w:tcPr>
            <w:tcW w:w="1705" w:type="dxa"/>
          </w:tcPr>
          <w:p w:rsidR="00AD4061" w:rsidRDefault="00EB5075" w:rsidP="00290A21">
            <w:pPr>
              <w:tabs>
                <w:tab w:val="center" w:pos="4252"/>
              </w:tabs>
            </w:pPr>
            <w:r>
              <w:t>16/8 al 20/5</w:t>
            </w:r>
          </w:p>
        </w:tc>
        <w:tc>
          <w:tcPr>
            <w:tcW w:w="4231" w:type="dxa"/>
          </w:tcPr>
          <w:p w:rsidR="00AD4061" w:rsidRDefault="00AD4061" w:rsidP="00290A21">
            <w:pPr>
              <w:tabs>
                <w:tab w:val="center" w:pos="4252"/>
              </w:tabs>
            </w:pPr>
            <w:r>
              <w:t>Análisis de la propuesta de trabajo anual, período y pautas para la presentación de producciones</w:t>
            </w:r>
          </w:p>
        </w:tc>
        <w:tc>
          <w:tcPr>
            <w:tcW w:w="2558" w:type="dxa"/>
          </w:tcPr>
          <w:p w:rsidR="00AD4061" w:rsidRDefault="00AD4061" w:rsidP="00290A21">
            <w:pPr>
              <w:tabs>
                <w:tab w:val="center" w:pos="4252"/>
              </w:tabs>
            </w:pPr>
            <w:r>
              <w:t>Formadores y estudiantes</w:t>
            </w:r>
          </w:p>
        </w:tc>
      </w:tr>
      <w:tr w:rsidR="00AD4061" w:rsidTr="003D064D">
        <w:tc>
          <w:tcPr>
            <w:tcW w:w="1705" w:type="dxa"/>
          </w:tcPr>
          <w:p w:rsidR="00AD4061" w:rsidRDefault="00EB5075" w:rsidP="00290A21">
            <w:pPr>
              <w:tabs>
                <w:tab w:val="center" w:pos="4252"/>
              </w:tabs>
            </w:pPr>
            <w:r>
              <w:t>23/5 al 27/5</w:t>
            </w:r>
          </w:p>
        </w:tc>
        <w:tc>
          <w:tcPr>
            <w:tcW w:w="4231" w:type="dxa"/>
          </w:tcPr>
          <w:p w:rsidR="00AD4061" w:rsidRDefault="00AD4061" w:rsidP="00290A21">
            <w:pPr>
              <w:tabs>
                <w:tab w:val="center" w:pos="4252"/>
              </w:tabs>
            </w:pPr>
            <w:r>
              <w:t>Taller de enseñanza sobre el proceso de observación, registro, ordenamiento y análisis para la elaboración del informe. Inscripción por parejas en los cursos a observar en la escuela destino</w:t>
            </w:r>
          </w:p>
        </w:tc>
        <w:tc>
          <w:tcPr>
            <w:tcW w:w="2558" w:type="dxa"/>
          </w:tcPr>
          <w:p w:rsidR="00AD4061" w:rsidRDefault="00AD4061" w:rsidP="00290A21">
            <w:pPr>
              <w:tabs>
                <w:tab w:val="center" w:pos="4252"/>
              </w:tabs>
            </w:pPr>
            <w:r>
              <w:t>Formadores y estudiantes</w:t>
            </w:r>
          </w:p>
        </w:tc>
      </w:tr>
      <w:tr w:rsidR="0096446C" w:rsidTr="003D064D">
        <w:tc>
          <w:tcPr>
            <w:tcW w:w="1705" w:type="dxa"/>
          </w:tcPr>
          <w:p w:rsidR="0096446C" w:rsidRDefault="0096446C" w:rsidP="0096446C">
            <w:pPr>
              <w:tabs>
                <w:tab w:val="center" w:pos="4252"/>
              </w:tabs>
            </w:pPr>
            <w:r>
              <w:t>30/5 al 3</w:t>
            </w:r>
            <w:r>
              <w:t>/6</w:t>
            </w:r>
          </w:p>
        </w:tc>
        <w:tc>
          <w:tcPr>
            <w:tcW w:w="4231" w:type="dxa"/>
          </w:tcPr>
          <w:p w:rsidR="0096446C" w:rsidRDefault="0096446C" w:rsidP="0096446C">
            <w:pPr>
              <w:tabs>
                <w:tab w:val="center" w:pos="4252"/>
              </w:tabs>
            </w:pPr>
            <w:r>
              <w:t>Taller de enseñanza sobre el proceso de observación, registro, ordenamiento y análisis para la elaboración del informe. Inscripción por parejas en los cursos a observar en la escuela destino</w:t>
            </w:r>
          </w:p>
        </w:tc>
        <w:tc>
          <w:tcPr>
            <w:tcW w:w="2558" w:type="dxa"/>
          </w:tcPr>
          <w:p w:rsidR="0096446C" w:rsidRDefault="0096446C" w:rsidP="0096446C">
            <w:pPr>
              <w:tabs>
                <w:tab w:val="center" w:pos="4252"/>
              </w:tabs>
            </w:pPr>
            <w:r>
              <w:t>Formadores y estudiantes</w:t>
            </w:r>
          </w:p>
        </w:tc>
      </w:tr>
      <w:tr w:rsidR="00AD4061" w:rsidTr="008C076B">
        <w:tc>
          <w:tcPr>
            <w:tcW w:w="1705" w:type="dxa"/>
            <w:shd w:val="clear" w:color="auto" w:fill="D6E3BC" w:themeFill="accent3" w:themeFillTint="66"/>
          </w:tcPr>
          <w:p w:rsidR="00AD4061" w:rsidRDefault="00EB5075" w:rsidP="00290A21">
            <w:pPr>
              <w:tabs>
                <w:tab w:val="center" w:pos="4252"/>
              </w:tabs>
            </w:pPr>
            <w:r>
              <w:t>6/6 al 10</w:t>
            </w:r>
            <w:r w:rsidR="00AD4061">
              <w:t>/6</w:t>
            </w:r>
          </w:p>
        </w:tc>
        <w:tc>
          <w:tcPr>
            <w:tcW w:w="4231" w:type="dxa"/>
            <w:shd w:val="clear" w:color="auto" w:fill="D6E3BC" w:themeFill="accent3" w:themeFillTint="66"/>
          </w:tcPr>
          <w:p w:rsidR="00AD4061" w:rsidRDefault="00AD4061" w:rsidP="00290A21">
            <w:r w:rsidRPr="00301DFB">
              <w:t>Observación de clase</w:t>
            </w:r>
            <w:r w:rsidR="0096446C">
              <w:t xml:space="preserve"> (observación)</w:t>
            </w:r>
          </w:p>
        </w:tc>
        <w:tc>
          <w:tcPr>
            <w:tcW w:w="2558" w:type="dxa"/>
            <w:shd w:val="clear" w:color="auto" w:fill="D6E3BC" w:themeFill="accent3" w:themeFillTint="66"/>
          </w:tcPr>
          <w:p w:rsidR="00AD4061" w:rsidRDefault="00AD4061" w:rsidP="00290A21">
            <w:pPr>
              <w:tabs>
                <w:tab w:val="center" w:pos="4252"/>
              </w:tabs>
            </w:pPr>
            <w:r>
              <w:t>Estudiantes</w:t>
            </w:r>
          </w:p>
          <w:p w:rsidR="00AD4061" w:rsidRDefault="00AD4061" w:rsidP="0096446C">
            <w:pPr>
              <w:tabs>
                <w:tab w:val="center" w:pos="4252"/>
              </w:tabs>
            </w:pPr>
            <w:r>
              <w:t>Profesor</w:t>
            </w:r>
            <w:r w:rsidR="0096446C">
              <w:t>/a Coformador/a</w:t>
            </w:r>
          </w:p>
        </w:tc>
      </w:tr>
      <w:tr w:rsidR="0096446C" w:rsidTr="008C076B">
        <w:tc>
          <w:tcPr>
            <w:tcW w:w="1705" w:type="dxa"/>
            <w:shd w:val="clear" w:color="auto" w:fill="D6E3BC" w:themeFill="accent3" w:themeFillTint="66"/>
          </w:tcPr>
          <w:p w:rsidR="0096446C" w:rsidRDefault="0096446C" w:rsidP="0096446C">
            <w:pPr>
              <w:tabs>
                <w:tab w:val="center" w:pos="4252"/>
              </w:tabs>
            </w:pPr>
            <w:r>
              <w:t>13</w:t>
            </w:r>
            <w:r>
              <w:t>/6 al 1</w:t>
            </w:r>
            <w:r>
              <w:t>7</w:t>
            </w:r>
            <w:r>
              <w:t>/</w:t>
            </w:r>
            <w:r>
              <w:t>6</w:t>
            </w:r>
          </w:p>
        </w:tc>
        <w:tc>
          <w:tcPr>
            <w:tcW w:w="4231" w:type="dxa"/>
            <w:shd w:val="clear" w:color="auto" w:fill="D6E3BC" w:themeFill="accent3" w:themeFillTint="66"/>
          </w:tcPr>
          <w:p w:rsidR="0096446C" w:rsidRDefault="0096446C" w:rsidP="0096446C">
            <w:r w:rsidRPr="00301DFB">
              <w:t>Observación de clase</w:t>
            </w:r>
            <w:r>
              <w:t xml:space="preserve"> (observación)</w:t>
            </w:r>
          </w:p>
        </w:tc>
        <w:tc>
          <w:tcPr>
            <w:tcW w:w="2558" w:type="dxa"/>
            <w:shd w:val="clear" w:color="auto" w:fill="D6E3BC" w:themeFill="accent3" w:themeFillTint="66"/>
          </w:tcPr>
          <w:p w:rsidR="0096446C" w:rsidRDefault="0096446C" w:rsidP="0096446C">
            <w:pPr>
              <w:tabs>
                <w:tab w:val="center" w:pos="4252"/>
              </w:tabs>
            </w:pPr>
            <w:r>
              <w:t>Estudiantes</w:t>
            </w:r>
          </w:p>
          <w:p w:rsidR="0096446C" w:rsidRDefault="0096446C" w:rsidP="0096446C">
            <w:pPr>
              <w:tabs>
                <w:tab w:val="center" w:pos="4252"/>
              </w:tabs>
            </w:pPr>
            <w:r>
              <w:t>Profesor</w:t>
            </w:r>
            <w:r>
              <w:t>/a Coformador/a</w:t>
            </w:r>
          </w:p>
        </w:tc>
      </w:tr>
      <w:tr w:rsidR="00375C10" w:rsidTr="00375C10">
        <w:tc>
          <w:tcPr>
            <w:tcW w:w="1705" w:type="dxa"/>
            <w:shd w:val="clear" w:color="auto" w:fill="D6E3BC" w:themeFill="accent3" w:themeFillTint="66"/>
          </w:tcPr>
          <w:p w:rsidR="00375C10" w:rsidRDefault="00375C10" w:rsidP="00375C10">
            <w:pPr>
              <w:tabs>
                <w:tab w:val="center" w:pos="4252"/>
              </w:tabs>
            </w:pPr>
            <w:r>
              <w:t>20/6 al 24/6</w:t>
            </w:r>
          </w:p>
        </w:tc>
        <w:tc>
          <w:tcPr>
            <w:tcW w:w="4231" w:type="dxa"/>
            <w:shd w:val="clear" w:color="auto" w:fill="D6E3BC" w:themeFill="accent3" w:themeFillTint="66"/>
          </w:tcPr>
          <w:p w:rsidR="00375C10" w:rsidRDefault="00375C10" w:rsidP="00375C10">
            <w:r w:rsidRPr="00301DFB">
              <w:t>Observación de clase</w:t>
            </w:r>
            <w:r>
              <w:t xml:space="preserve"> (observación)</w:t>
            </w:r>
          </w:p>
        </w:tc>
        <w:tc>
          <w:tcPr>
            <w:tcW w:w="2558" w:type="dxa"/>
            <w:shd w:val="clear" w:color="auto" w:fill="D6E3BC" w:themeFill="accent3" w:themeFillTint="66"/>
          </w:tcPr>
          <w:p w:rsidR="00375C10" w:rsidRDefault="00375C10" w:rsidP="00375C10">
            <w:pPr>
              <w:tabs>
                <w:tab w:val="center" w:pos="4252"/>
              </w:tabs>
            </w:pPr>
            <w:r>
              <w:t>Estudiantes</w:t>
            </w:r>
          </w:p>
          <w:p w:rsidR="00375C10" w:rsidRDefault="00375C10" w:rsidP="00375C10">
            <w:pPr>
              <w:tabs>
                <w:tab w:val="center" w:pos="4252"/>
              </w:tabs>
            </w:pPr>
            <w:r>
              <w:t>Profesor</w:t>
            </w:r>
            <w:r>
              <w:t>/a Coformador/a</w:t>
            </w:r>
          </w:p>
        </w:tc>
      </w:tr>
      <w:tr w:rsidR="00F27C19" w:rsidTr="00366B6A">
        <w:tc>
          <w:tcPr>
            <w:tcW w:w="1705" w:type="dxa"/>
            <w:shd w:val="clear" w:color="auto" w:fill="FFFFFF" w:themeFill="background1"/>
          </w:tcPr>
          <w:p w:rsidR="00F27C19" w:rsidRDefault="00F27C19" w:rsidP="00F27C19">
            <w:pPr>
              <w:tabs>
                <w:tab w:val="center" w:pos="4252"/>
              </w:tabs>
            </w:pPr>
            <w:r>
              <w:t>27/6 al 1</w:t>
            </w:r>
            <w:r>
              <w:t>/7</w:t>
            </w:r>
          </w:p>
        </w:tc>
        <w:tc>
          <w:tcPr>
            <w:tcW w:w="4231" w:type="dxa"/>
            <w:shd w:val="clear" w:color="auto" w:fill="FFFFFF" w:themeFill="background1"/>
          </w:tcPr>
          <w:p w:rsidR="00F27C19" w:rsidRDefault="00F27C19" w:rsidP="00F27C19">
            <w:pPr>
              <w:tabs>
                <w:tab w:val="center" w:pos="4252"/>
              </w:tabs>
            </w:pPr>
            <w:r>
              <w:t>Presentación de los registros ordenados para la lectura en grupo de los registros, para la realización de preguntas, inferencias e hipótesis iniciales. Revisión de referencias teóricas para comprender y objetivar los eventos que ocurren en los cursos observados</w:t>
            </w:r>
          </w:p>
        </w:tc>
        <w:tc>
          <w:tcPr>
            <w:tcW w:w="2558" w:type="dxa"/>
            <w:shd w:val="clear" w:color="auto" w:fill="FFFFFF" w:themeFill="background1"/>
          </w:tcPr>
          <w:p w:rsidR="00F27C19" w:rsidRDefault="00F27C19" w:rsidP="00F27C19">
            <w:pPr>
              <w:tabs>
                <w:tab w:val="center" w:pos="4252"/>
              </w:tabs>
            </w:pPr>
            <w:r>
              <w:t>Formadores y estudiantes</w:t>
            </w:r>
          </w:p>
        </w:tc>
      </w:tr>
      <w:tr w:rsidR="00F27C19" w:rsidTr="00F27C19">
        <w:tc>
          <w:tcPr>
            <w:tcW w:w="1705" w:type="dxa"/>
            <w:shd w:val="clear" w:color="auto" w:fill="FFFFFF" w:themeFill="background1"/>
          </w:tcPr>
          <w:p w:rsidR="00F27C19" w:rsidRDefault="00F27C19" w:rsidP="00F27C19">
            <w:pPr>
              <w:tabs>
                <w:tab w:val="center" w:pos="4252"/>
              </w:tabs>
            </w:pPr>
            <w:r>
              <w:t>4/7 al 8/7</w:t>
            </w:r>
          </w:p>
        </w:tc>
        <w:tc>
          <w:tcPr>
            <w:tcW w:w="4231" w:type="dxa"/>
            <w:shd w:val="clear" w:color="auto" w:fill="FFFFFF" w:themeFill="background1"/>
          </w:tcPr>
          <w:p w:rsidR="00F27C19" w:rsidRDefault="00F27C19" w:rsidP="00F27C19">
            <w:r>
              <w:t>Taller</w:t>
            </w:r>
          </w:p>
        </w:tc>
        <w:tc>
          <w:tcPr>
            <w:tcW w:w="2558" w:type="dxa"/>
            <w:shd w:val="clear" w:color="auto" w:fill="FFFFFF" w:themeFill="background1"/>
          </w:tcPr>
          <w:p w:rsidR="00F27C19" w:rsidRDefault="00F27C19" w:rsidP="00F27C19">
            <w:pPr>
              <w:tabs>
                <w:tab w:val="center" w:pos="4252"/>
              </w:tabs>
            </w:pPr>
            <w:r>
              <w:t>Formadores y estudiantes</w:t>
            </w:r>
          </w:p>
        </w:tc>
      </w:tr>
      <w:tr w:rsidR="0096446C" w:rsidTr="003D064D">
        <w:tc>
          <w:tcPr>
            <w:tcW w:w="1705" w:type="dxa"/>
          </w:tcPr>
          <w:p w:rsidR="0096446C" w:rsidRDefault="0096446C" w:rsidP="0096446C">
            <w:pPr>
              <w:tabs>
                <w:tab w:val="center" w:pos="4252"/>
              </w:tabs>
            </w:pPr>
            <w:r>
              <w:t>11/7 al 15</w:t>
            </w:r>
            <w:r>
              <w:t>/</w:t>
            </w:r>
            <w:r>
              <w:t>7</w:t>
            </w:r>
          </w:p>
        </w:tc>
        <w:tc>
          <w:tcPr>
            <w:tcW w:w="4231" w:type="dxa"/>
          </w:tcPr>
          <w:p w:rsidR="0096446C" w:rsidRDefault="0096446C" w:rsidP="0096446C">
            <w:pPr>
              <w:tabs>
                <w:tab w:val="center" w:pos="4252"/>
              </w:tabs>
            </w:pPr>
            <w:r>
              <w:t>Entrega de Primer informe</w:t>
            </w:r>
          </w:p>
        </w:tc>
        <w:tc>
          <w:tcPr>
            <w:tcW w:w="2558" w:type="dxa"/>
          </w:tcPr>
          <w:p w:rsidR="0096446C" w:rsidRDefault="0096446C" w:rsidP="0096446C">
            <w:pPr>
              <w:tabs>
                <w:tab w:val="center" w:pos="4252"/>
              </w:tabs>
            </w:pPr>
            <w:r>
              <w:t>Formadores y estudiantes</w:t>
            </w:r>
          </w:p>
        </w:tc>
      </w:tr>
      <w:tr w:rsidR="0096446C" w:rsidTr="00E42F49">
        <w:tc>
          <w:tcPr>
            <w:tcW w:w="1705" w:type="dxa"/>
            <w:shd w:val="clear" w:color="auto" w:fill="D9D9D9" w:themeFill="background1" w:themeFillShade="D9"/>
          </w:tcPr>
          <w:p w:rsidR="0096446C" w:rsidRDefault="0096446C" w:rsidP="0096446C">
            <w:pPr>
              <w:tabs>
                <w:tab w:val="center" w:pos="4252"/>
              </w:tabs>
            </w:pPr>
          </w:p>
        </w:tc>
        <w:tc>
          <w:tcPr>
            <w:tcW w:w="4231" w:type="dxa"/>
            <w:shd w:val="clear" w:color="auto" w:fill="D9D9D9" w:themeFill="background1" w:themeFillShade="D9"/>
          </w:tcPr>
          <w:p w:rsidR="0096446C" w:rsidRDefault="008C076B" w:rsidP="0096446C">
            <w:pPr>
              <w:tabs>
                <w:tab w:val="center" w:pos="4252"/>
              </w:tabs>
            </w:pPr>
            <w:r>
              <w:t xml:space="preserve">Receso 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:rsidR="0096446C" w:rsidRDefault="0096446C" w:rsidP="0096446C">
            <w:pPr>
              <w:tabs>
                <w:tab w:val="center" w:pos="4252"/>
              </w:tabs>
            </w:pPr>
          </w:p>
        </w:tc>
      </w:tr>
      <w:tr w:rsidR="0096446C" w:rsidTr="00E42F49">
        <w:tc>
          <w:tcPr>
            <w:tcW w:w="1705" w:type="dxa"/>
            <w:shd w:val="clear" w:color="auto" w:fill="D9D9D9" w:themeFill="background1" w:themeFillShade="D9"/>
          </w:tcPr>
          <w:p w:rsidR="0096446C" w:rsidRDefault="0096446C" w:rsidP="0096446C">
            <w:pPr>
              <w:tabs>
                <w:tab w:val="center" w:pos="4252"/>
              </w:tabs>
            </w:pPr>
          </w:p>
        </w:tc>
        <w:tc>
          <w:tcPr>
            <w:tcW w:w="4231" w:type="dxa"/>
            <w:shd w:val="clear" w:color="auto" w:fill="D9D9D9" w:themeFill="background1" w:themeFillShade="D9"/>
          </w:tcPr>
          <w:p w:rsidR="0096446C" w:rsidRDefault="008C076B" w:rsidP="0096446C">
            <w:r>
              <w:t>Mesas de exámenes finales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:rsidR="0096446C" w:rsidRDefault="0096446C" w:rsidP="0096446C">
            <w:pPr>
              <w:tabs>
                <w:tab w:val="center" w:pos="4252"/>
              </w:tabs>
            </w:pPr>
          </w:p>
        </w:tc>
      </w:tr>
      <w:tr w:rsidR="001439ED" w:rsidTr="003D064D">
        <w:tc>
          <w:tcPr>
            <w:tcW w:w="1705" w:type="dxa"/>
          </w:tcPr>
          <w:p w:rsidR="001439ED" w:rsidRDefault="001439ED" w:rsidP="001439ED">
            <w:pPr>
              <w:tabs>
                <w:tab w:val="center" w:pos="4252"/>
              </w:tabs>
            </w:pPr>
            <w:r>
              <w:t>15/8 al 19/8</w:t>
            </w:r>
          </w:p>
        </w:tc>
        <w:tc>
          <w:tcPr>
            <w:tcW w:w="4231" w:type="dxa"/>
          </w:tcPr>
          <w:p w:rsidR="001439ED" w:rsidRDefault="001439ED" w:rsidP="001439ED">
            <w:pPr>
              <w:tabs>
                <w:tab w:val="center" w:pos="4252"/>
              </w:tabs>
            </w:pPr>
            <w:r>
              <w:t>Devolución del primer informe, haciendo foco en lo que se va a observar posteriormente</w:t>
            </w:r>
          </w:p>
        </w:tc>
        <w:tc>
          <w:tcPr>
            <w:tcW w:w="2558" w:type="dxa"/>
          </w:tcPr>
          <w:p w:rsidR="001439ED" w:rsidRDefault="001439ED" w:rsidP="001439ED">
            <w:pPr>
              <w:tabs>
                <w:tab w:val="center" w:pos="4252"/>
              </w:tabs>
            </w:pPr>
            <w:r>
              <w:t>Formadores y estudiantes</w:t>
            </w:r>
          </w:p>
        </w:tc>
      </w:tr>
      <w:tr w:rsidR="0096446C" w:rsidTr="008C076B">
        <w:tc>
          <w:tcPr>
            <w:tcW w:w="1705" w:type="dxa"/>
            <w:shd w:val="clear" w:color="auto" w:fill="D6E3BC" w:themeFill="accent3" w:themeFillTint="66"/>
          </w:tcPr>
          <w:p w:rsidR="0096446C" w:rsidRDefault="0096446C" w:rsidP="0096446C">
            <w:pPr>
              <w:tabs>
                <w:tab w:val="center" w:pos="4252"/>
              </w:tabs>
            </w:pPr>
            <w:r>
              <w:t>22/8 al 26/8</w:t>
            </w:r>
          </w:p>
        </w:tc>
        <w:tc>
          <w:tcPr>
            <w:tcW w:w="4231" w:type="dxa"/>
            <w:shd w:val="clear" w:color="auto" w:fill="D6E3BC" w:themeFill="accent3" w:themeFillTint="66"/>
          </w:tcPr>
          <w:p w:rsidR="0096446C" w:rsidRDefault="0096446C" w:rsidP="0096446C">
            <w:pPr>
              <w:tabs>
                <w:tab w:val="center" w:pos="4252"/>
              </w:tabs>
            </w:pPr>
            <w:r>
              <w:t>Observación</w:t>
            </w:r>
            <w:r w:rsidR="009A1953">
              <w:t>/ ayudantía</w:t>
            </w:r>
            <w:r>
              <w:t xml:space="preserve"> de clase</w:t>
            </w:r>
          </w:p>
        </w:tc>
        <w:tc>
          <w:tcPr>
            <w:tcW w:w="2558" w:type="dxa"/>
            <w:shd w:val="clear" w:color="auto" w:fill="D6E3BC" w:themeFill="accent3" w:themeFillTint="66"/>
          </w:tcPr>
          <w:p w:rsidR="0096446C" w:rsidRDefault="0096446C" w:rsidP="0096446C">
            <w:pPr>
              <w:tabs>
                <w:tab w:val="center" w:pos="4252"/>
              </w:tabs>
            </w:pPr>
            <w:r>
              <w:t>Estudiantes</w:t>
            </w:r>
          </w:p>
          <w:p w:rsidR="0096446C" w:rsidRDefault="0096446C" w:rsidP="0096446C">
            <w:pPr>
              <w:tabs>
                <w:tab w:val="center" w:pos="4252"/>
              </w:tabs>
            </w:pPr>
            <w:r>
              <w:t>Profesor</w:t>
            </w:r>
            <w:r>
              <w:t>/a Coformador/a</w:t>
            </w:r>
          </w:p>
        </w:tc>
      </w:tr>
      <w:tr w:rsidR="009A1953" w:rsidTr="008C076B">
        <w:tc>
          <w:tcPr>
            <w:tcW w:w="1705" w:type="dxa"/>
            <w:shd w:val="clear" w:color="auto" w:fill="D6E3BC" w:themeFill="accent3" w:themeFillTint="66"/>
          </w:tcPr>
          <w:p w:rsidR="009A1953" w:rsidRDefault="009A1953" w:rsidP="009A1953">
            <w:pPr>
              <w:tabs>
                <w:tab w:val="center" w:pos="4252"/>
              </w:tabs>
            </w:pPr>
            <w:r>
              <w:t>29/8 al 2/9</w:t>
            </w:r>
          </w:p>
        </w:tc>
        <w:tc>
          <w:tcPr>
            <w:tcW w:w="4231" w:type="dxa"/>
            <w:shd w:val="clear" w:color="auto" w:fill="D6E3BC" w:themeFill="accent3" w:themeFillTint="66"/>
          </w:tcPr>
          <w:p w:rsidR="009A1953" w:rsidRDefault="009A1953" w:rsidP="009A1953">
            <w:r w:rsidRPr="0073694C">
              <w:t>Observación/ ayudantía de clase</w:t>
            </w:r>
          </w:p>
        </w:tc>
        <w:tc>
          <w:tcPr>
            <w:tcW w:w="2558" w:type="dxa"/>
            <w:shd w:val="clear" w:color="auto" w:fill="D6E3BC" w:themeFill="accent3" w:themeFillTint="66"/>
          </w:tcPr>
          <w:p w:rsidR="009A1953" w:rsidRDefault="009A1953" w:rsidP="009A1953">
            <w:pPr>
              <w:tabs>
                <w:tab w:val="center" w:pos="4252"/>
              </w:tabs>
            </w:pPr>
            <w:r>
              <w:t>Estudiantes</w:t>
            </w:r>
          </w:p>
          <w:p w:rsidR="009A1953" w:rsidRDefault="009A1953" w:rsidP="009A1953">
            <w:pPr>
              <w:tabs>
                <w:tab w:val="center" w:pos="4252"/>
              </w:tabs>
            </w:pPr>
            <w:r>
              <w:t>Profesor</w:t>
            </w:r>
            <w:r>
              <w:t>/a Coformador/a</w:t>
            </w:r>
          </w:p>
        </w:tc>
      </w:tr>
      <w:tr w:rsidR="009A1953" w:rsidTr="008C076B">
        <w:tc>
          <w:tcPr>
            <w:tcW w:w="1705" w:type="dxa"/>
            <w:shd w:val="clear" w:color="auto" w:fill="D6E3BC" w:themeFill="accent3" w:themeFillTint="66"/>
          </w:tcPr>
          <w:p w:rsidR="009A1953" w:rsidRDefault="009A1953" w:rsidP="009A1953">
            <w:pPr>
              <w:tabs>
                <w:tab w:val="center" w:pos="4252"/>
              </w:tabs>
            </w:pPr>
            <w:r>
              <w:t>5/9 al 9/9</w:t>
            </w:r>
          </w:p>
        </w:tc>
        <w:tc>
          <w:tcPr>
            <w:tcW w:w="4231" w:type="dxa"/>
            <w:shd w:val="clear" w:color="auto" w:fill="D6E3BC" w:themeFill="accent3" w:themeFillTint="66"/>
          </w:tcPr>
          <w:p w:rsidR="009A1953" w:rsidRDefault="009A1953" w:rsidP="009A1953">
            <w:r w:rsidRPr="0073694C">
              <w:t>Observación/ ayudantía de clase</w:t>
            </w:r>
          </w:p>
        </w:tc>
        <w:tc>
          <w:tcPr>
            <w:tcW w:w="2558" w:type="dxa"/>
            <w:shd w:val="clear" w:color="auto" w:fill="D6E3BC" w:themeFill="accent3" w:themeFillTint="66"/>
          </w:tcPr>
          <w:p w:rsidR="009A1953" w:rsidRDefault="009A1953" w:rsidP="009A1953">
            <w:pPr>
              <w:tabs>
                <w:tab w:val="center" w:pos="4252"/>
              </w:tabs>
            </w:pPr>
            <w:r>
              <w:t>Estudiantes</w:t>
            </w:r>
          </w:p>
          <w:p w:rsidR="009A1953" w:rsidRDefault="009A1953" w:rsidP="009A1953">
            <w:pPr>
              <w:tabs>
                <w:tab w:val="center" w:pos="4252"/>
              </w:tabs>
            </w:pPr>
            <w:r>
              <w:t>Profesor</w:t>
            </w:r>
            <w:r>
              <w:t>/a Coformador/a</w:t>
            </w:r>
          </w:p>
        </w:tc>
      </w:tr>
      <w:tr w:rsidR="009A1953" w:rsidTr="008C076B">
        <w:tc>
          <w:tcPr>
            <w:tcW w:w="1705" w:type="dxa"/>
            <w:shd w:val="clear" w:color="auto" w:fill="D6E3BC" w:themeFill="accent3" w:themeFillTint="66"/>
          </w:tcPr>
          <w:p w:rsidR="009A1953" w:rsidRDefault="009A1953" w:rsidP="009A1953">
            <w:pPr>
              <w:tabs>
                <w:tab w:val="center" w:pos="4252"/>
              </w:tabs>
            </w:pPr>
            <w:r>
              <w:t>12/9 al 16/9</w:t>
            </w:r>
          </w:p>
        </w:tc>
        <w:tc>
          <w:tcPr>
            <w:tcW w:w="4231" w:type="dxa"/>
            <w:shd w:val="clear" w:color="auto" w:fill="D6E3BC" w:themeFill="accent3" w:themeFillTint="66"/>
          </w:tcPr>
          <w:p w:rsidR="009A1953" w:rsidRDefault="009A1953" w:rsidP="009A1953">
            <w:r w:rsidRPr="0073694C">
              <w:t>Observación/ ayudantía de clase</w:t>
            </w:r>
          </w:p>
        </w:tc>
        <w:tc>
          <w:tcPr>
            <w:tcW w:w="2558" w:type="dxa"/>
            <w:shd w:val="clear" w:color="auto" w:fill="D6E3BC" w:themeFill="accent3" w:themeFillTint="66"/>
          </w:tcPr>
          <w:p w:rsidR="009A1953" w:rsidRDefault="009A1953" w:rsidP="009A1953">
            <w:pPr>
              <w:tabs>
                <w:tab w:val="center" w:pos="4252"/>
              </w:tabs>
            </w:pPr>
            <w:r>
              <w:t>Estudiantes</w:t>
            </w:r>
          </w:p>
          <w:p w:rsidR="009A1953" w:rsidRDefault="009A1953" w:rsidP="009A1953">
            <w:pPr>
              <w:tabs>
                <w:tab w:val="center" w:pos="4252"/>
              </w:tabs>
            </w:pPr>
            <w:r>
              <w:t>Profesor</w:t>
            </w:r>
            <w:r>
              <w:t>/a Coformador/a</w:t>
            </w:r>
          </w:p>
        </w:tc>
      </w:tr>
      <w:tr w:rsidR="00AD4061" w:rsidTr="003D064D">
        <w:tc>
          <w:tcPr>
            <w:tcW w:w="1705" w:type="dxa"/>
          </w:tcPr>
          <w:p w:rsidR="00AD4061" w:rsidRDefault="003D064D" w:rsidP="00290A21">
            <w:pPr>
              <w:tabs>
                <w:tab w:val="center" w:pos="4252"/>
              </w:tabs>
            </w:pPr>
            <w:r>
              <w:t>19/9 al 23/9</w:t>
            </w:r>
          </w:p>
        </w:tc>
        <w:tc>
          <w:tcPr>
            <w:tcW w:w="4231" w:type="dxa"/>
          </w:tcPr>
          <w:p w:rsidR="00AD4061" w:rsidRDefault="00EB4805" w:rsidP="00290A21">
            <w:pPr>
              <w:tabs>
                <w:tab w:val="center" w:pos="4252"/>
              </w:tabs>
            </w:pPr>
            <w:r>
              <w:t>Taller</w:t>
            </w:r>
          </w:p>
        </w:tc>
        <w:tc>
          <w:tcPr>
            <w:tcW w:w="2558" w:type="dxa"/>
          </w:tcPr>
          <w:p w:rsidR="00AD4061" w:rsidRDefault="00AD4061" w:rsidP="00290A21">
            <w:pPr>
              <w:tabs>
                <w:tab w:val="center" w:pos="4252"/>
              </w:tabs>
            </w:pPr>
            <w:r>
              <w:t>Formadores y estudiantes</w:t>
            </w:r>
          </w:p>
        </w:tc>
      </w:tr>
      <w:tr w:rsidR="00AD4061" w:rsidTr="003D064D">
        <w:tc>
          <w:tcPr>
            <w:tcW w:w="1705" w:type="dxa"/>
          </w:tcPr>
          <w:p w:rsidR="00AD4061" w:rsidRDefault="003D064D" w:rsidP="00290A21">
            <w:pPr>
              <w:tabs>
                <w:tab w:val="center" w:pos="4252"/>
              </w:tabs>
            </w:pPr>
            <w:r>
              <w:t>26/9 al 30/9</w:t>
            </w:r>
            <w:r w:rsidR="00AD4061">
              <w:t xml:space="preserve"> </w:t>
            </w:r>
          </w:p>
        </w:tc>
        <w:tc>
          <w:tcPr>
            <w:tcW w:w="4231" w:type="dxa"/>
          </w:tcPr>
          <w:p w:rsidR="00AD4061" w:rsidRDefault="00EB4805" w:rsidP="00290A21">
            <w:pPr>
              <w:tabs>
                <w:tab w:val="center" w:pos="4252"/>
              </w:tabs>
            </w:pPr>
            <w:r>
              <w:t xml:space="preserve">Taller </w:t>
            </w:r>
          </w:p>
        </w:tc>
        <w:tc>
          <w:tcPr>
            <w:tcW w:w="2558" w:type="dxa"/>
          </w:tcPr>
          <w:p w:rsidR="00AD4061" w:rsidRDefault="00AD4061" w:rsidP="00290A21">
            <w:pPr>
              <w:tabs>
                <w:tab w:val="center" w:pos="4252"/>
              </w:tabs>
            </w:pPr>
            <w:r>
              <w:t>Formadores y estudiantes</w:t>
            </w:r>
          </w:p>
        </w:tc>
      </w:tr>
      <w:tr w:rsidR="0096446C" w:rsidTr="003D064D">
        <w:tc>
          <w:tcPr>
            <w:tcW w:w="1705" w:type="dxa"/>
          </w:tcPr>
          <w:p w:rsidR="0096446C" w:rsidRDefault="0096446C" w:rsidP="0096446C">
            <w:pPr>
              <w:tabs>
                <w:tab w:val="center" w:pos="4252"/>
              </w:tabs>
            </w:pPr>
            <w:r>
              <w:t>3/10 al 7/10</w:t>
            </w:r>
          </w:p>
        </w:tc>
        <w:tc>
          <w:tcPr>
            <w:tcW w:w="4231" w:type="dxa"/>
          </w:tcPr>
          <w:p w:rsidR="0096446C" w:rsidRDefault="0096446C" w:rsidP="0096446C">
            <w:pPr>
              <w:tabs>
                <w:tab w:val="center" w:pos="4252"/>
              </w:tabs>
            </w:pPr>
            <w:r>
              <w:t>Autoevaluación de la puesta en acto de la propuesta pedagógica</w:t>
            </w:r>
          </w:p>
          <w:p w:rsidR="0096446C" w:rsidRDefault="0096446C" w:rsidP="0096446C">
            <w:pPr>
              <w:tabs>
                <w:tab w:val="center" w:pos="4252"/>
              </w:tabs>
            </w:pPr>
            <w:r>
              <w:t>Coevaluación grupal del proceso de trabajo</w:t>
            </w:r>
          </w:p>
        </w:tc>
        <w:tc>
          <w:tcPr>
            <w:tcW w:w="2558" w:type="dxa"/>
          </w:tcPr>
          <w:p w:rsidR="0096446C" w:rsidRDefault="0096446C" w:rsidP="0096446C">
            <w:pPr>
              <w:tabs>
                <w:tab w:val="center" w:pos="4252"/>
              </w:tabs>
            </w:pPr>
            <w:r>
              <w:t>Formadores y estudiantes</w:t>
            </w:r>
          </w:p>
        </w:tc>
      </w:tr>
      <w:tr w:rsidR="00AD551D" w:rsidTr="003D064D">
        <w:tc>
          <w:tcPr>
            <w:tcW w:w="1705" w:type="dxa"/>
          </w:tcPr>
          <w:p w:rsidR="00AD551D" w:rsidRDefault="00AD551D" w:rsidP="00AD551D">
            <w:pPr>
              <w:tabs>
                <w:tab w:val="center" w:pos="4252"/>
              </w:tabs>
            </w:pPr>
            <w:r>
              <w:t>10/10 al 14/10</w:t>
            </w:r>
          </w:p>
        </w:tc>
        <w:tc>
          <w:tcPr>
            <w:tcW w:w="4231" w:type="dxa"/>
          </w:tcPr>
          <w:p w:rsidR="00AD551D" w:rsidRDefault="00AD551D" w:rsidP="00AD551D">
            <w:pPr>
              <w:tabs>
                <w:tab w:val="center" w:pos="4252"/>
              </w:tabs>
            </w:pPr>
            <w:r>
              <w:t>Entrega de carpetas que incluyan todas las producciones en el curso del año: registro de observaciones ordenadas, informes, borradores y proyecto final, autoevaluación individual de la puesta en práctica, evaluación personal del traye</w:t>
            </w:r>
            <w:r>
              <w:t>c</w:t>
            </w:r>
            <w:r>
              <w:t>to formativo</w:t>
            </w:r>
          </w:p>
        </w:tc>
        <w:tc>
          <w:tcPr>
            <w:tcW w:w="2558" w:type="dxa"/>
          </w:tcPr>
          <w:p w:rsidR="00AD551D" w:rsidRDefault="00AD551D" w:rsidP="00AD551D">
            <w:pPr>
              <w:tabs>
                <w:tab w:val="center" w:pos="4252"/>
              </w:tabs>
            </w:pPr>
            <w:r>
              <w:t>Formadores y estudiantes</w:t>
            </w:r>
          </w:p>
        </w:tc>
      </w:tr>
      <w:tr w:rsidR="003D064D" w:rsidTr="003D064D">
        <w:tc>
          <w:tcPr>
            <w:tcW w:w="1705" w:type="dxa"/>
          </w:tcPr>
          <w:p w:rsidR="003D064D" w:rsidRDefault="003D064D" w:rsidP="00290A21">
            <w:pPr>
              <w:tabs>
                <w:tab w:val="center" w:pos="4252"/>
              </w:tabs>
            </w:pPr>
            <w:r>
              <w:t>17/10 al 21/10</w:t>
            </w:r>
          </w:p>
        </w:tc>
        <w:tc>
          <w:tcPr>
            <w:tcW w:w="4231" w:type="dxa"/>
          </w:tcPr>
          <w:p w:rsidR="003D064D" w:rsidRDefault="00AD551D" w:rsidP="00290A21">
            <w:pPr>
              <w:tabs>
                <w:tab w:val="center" w:pos="4252"/>
              </w:tabs>
            </w:pPr>
            <w:r>
              <w:t>Corrección</w:t>
            </w:r>
          </w:p>
        </w:tc>
        <w:tc>
          <w:tcPr>
            <w:tcW w:w="2558" w:type="dxa"/>
          </w:tcPr>
          <w:p w:rsidR="003D064D" w:rsidRDefault="003D064D" w:rsidP="00AD551D">
            <w:pPr>
              <w:tabs>
                <w:tab w:val="center" w:pos="4252"/>
              </w:tabs>
            </w:pPr>
            <w:r>
              <w:t>Formadores</w:t>
            </w:r>
          </w:p>
        </w:tc>
      </w:tr>
      <w:tr w:rsidR="003D064D" w:rsidTr="003D064D">
        <w:tc>
          <w:tcPr>
            <w:tcW w:w="1705" w:type="dxa"/>
          </w:tcPr>
          <w:p w:rsidR="003D064D" w:rsidRDefault="003D064D" w:rsidP="00290A21">
            <w:pPr>
              <w:tabs>
                <w:tab w:val="center" w:pos="4252"/>
              </w:tabs>
            </w:pPr>
            <w:r>
              <w:t>24/10 al 28</w:t>
            </w:r>
            <w:r>
              <w:t>/10</w:t>
            </w:r>
          </w:p>
        </w:tc>
        <w:tc>
          <w:tcPr>
            <w:tcW w:w="4231" w:type="dxa"/>
          </w:tcPr>
          <w:p w:rsidR="003D064D" w:rsidRDefault="00AD551D" w:rsidP="00290A21">
            <w:pPr>
              <w:tabs>
                <w:tab w:val="center" w:pos="4252"/>
              </w:tabs>
            </w:pPr>
            <w:r>
              <w:t>Devolución de los trabajos corregidos</w:t>
            </w:r>
          </w:p>
        </w:tc>
        <w:tc>
          <w:tcPr>
            <w:tcW w:w="2558" w:type="dxa"/>
          </w:tcPr>
          <w:p w:rsidR="003D064D" w:rsidRDefault="003D064D" w:rsidP="00290A21">
            <w:pPr>
              <w:tabs>
                <w:tab w:val="center" w:pos="4252"/>
              </w:tabs>
            </w:pPr>
            <w:r>
              <w:t>Formadores y estudiantes</w:t>
            </w:r>
          </w:p>
        </w:tc>
      </w:tr>
      <w:tr w:rsidR="00AD4061" w:rsidTr="003D064D">
        <w:tc>
          <w:tcPr>
            <w:tcW w:w="1705" w:type="dxa"/>
          </w:tcPr>
          <w:p w:rsidR="00AD4061" w:rsidRDefault="003D064D" w:rsidP="00290A21">
            <w:pPr>
              <w:tabs>
                <w:tab w:val="center" w:pos="4252"/>
              </w:tabs>
            </w:pPr>
            <w:r>
              <w:t>31/10 al 4/11</w:t>
            </w:r>
          </w:p>
        </w:tc>
        <w:tc>
          <w:tcPr>
            <w:tcW w:w="4231" w:type="dxa"/>
          </w:tcPr>
          <w:p w:rsidR="00AD4061" w:rsidRDefault="008932E5" w:rsidP="00290A21">
            <w:pPr>
              <w:tabs>
                <w:tab w:val="center" w:pos="4252"/>
              </w:tabs>
            </w:pPr>
            <w:r>
              <w:t>Cierre</w:t>
            </w:r>
            <w:r w:rsidR="003D064D">
              <w:t>. Firma de Libretas</w:t>
            </w:r>
          </w:p>
        </w:tc>
        <w:tc>
          <w:tcPr>
            <w:tcW w:w="2558" w:type="dxa"/>
          </w:tcPr>
          <w:p w:rsidR="00AD4061" w:rsidRDefault="00AD4061" w:rsidP="00290A21">
            <w:pPr>
              <w:tabs>
                <w:tab w:val="center" w:pos="4252"/>
              </w:tabs>
            </w:pPr>
            <w:r>
              <w:t>Formadores y estudiantes</w:t>
            </w:r>
          </w:p>
        </w:tc>
      </w:tr>
    </w:tbl>
    <w:p w:rsidR="00AD4061" w:rsidRDefault="00AD4061" w:rsidP="00AD4061">
      <w:pPr>
        <w:tabs>
          <w:tab w:val="center" w:pos="4252"/>
        </w:tabs>
      </w:pPr>
    </w:p>
    <w:p w:rsidR="00E24F47" w:rsidRPr="00B86B98" w:rsidRDefault="00E24F47" w:rsidP="00E24F4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86B98">
        <w:rPr>
          <w:rFonts w:ascii="Arial" w:hAnsi="Arial" w:cs="Arial"/>
          <w:b/>
          <w:bCs/>
          <w:sz w:val="22"/>
          <w:szCs w:val="22"/>
          <w:lang w:val="es-ES_tradnl"/>
        </w:rPr>
        <w:t>EVALUACION:</w:t>
      </w:r>
    </w:p>
    <w:p w:rsidR="00E24F47" w:rsidRPr="00B86B98" w:rsidRDefault="00E24F47" w:rsidP="00E24F4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24F47" w:rsidRPr="00B86B98" w:rsidRDefault="00E24F47" w:rsidP="008B4DA6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B86B98">
        <w:rPr>
          <w:rFonts w:ascii="Arial" w:hAnsi="Arial" w:cs="Arial"/>
          <w:sz w:val="22"/>
          <w:szCs w:val="22"/>
          <w:lang w:val="es-ES_tradnl"/>
        </w:rPr>
        <w:t>Teniendo en cuenta el Marco del Régimen Académico (Res 4043/09) y el Plan Institucional de Evaluación del Régimen Académico Institucional,</w:t>
      </w:r>
      <w:r w:rsidR="007E3965">
        <w:rPr>
          <w:rFonts w:ascii="Arial" w:hAnsi="Arial" w:cs="Arial"/>
          <w:sz w:val="22"/>
          <w:szCs w:val="22"/>
          <w:lang w:val="es-ES_tradnl"/>
        </w:rPr>
        <w:t xml:space="preserve"> se tendrán en cuenta:</w:t>
      </w:r>
      <w:r w:rsidRPr="00B86B9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24F47" w:rsidRPr="00B86B98" w:rsidRDefault="007E3965" w:rsidP="008B4DA6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Una evaluación continua-permanente. Tanto los/as docentes formadores como los/as coformadores estarán atentos/as a ella y ofrecerán una conclusión sobre ella a los/as practicantes.</w:t>
      </w:r>
    </w:p>
    <w:p w:rsidR="007E3965" w:rsidRDefault="007E3965" w:rsidP="008B4DA6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observación y cumplimiento del reglamento  se considerará parte importante de la aprobación de la cátedra, pues el desarrollo de las competencias inherentes al orden de lo administrativo y/o actitudinal complementa el rol como futuros/as docentes.</w:t>
      </w:r>
    </w:p>
    <w:p w:rsidR="00E24F47" w:rsidRPr="00B86B98" w:rsidRDefault="007E3965" w:rsidP="008B4DA6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Presentismo. Los cuales deberán ser debidamente justificados y no exceder el 30%.</w:t>
      </w:r>
      <w:r w:rsidR="00E24F47" w:rsidRPr="00B86B9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61518F" w:rsidRPr="00B86B98" w:rsidRDefault="007E3965" w:rsidP="008B4DA6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Aprobación de la totalidad </w:t>
      </w:r>
      <w:r w:rsidR="00034EBF" w:rsidRPr="00B86B98">
        <w:rPr>
          <w:rFonts w:ascii="Arial" w:hAnsi="Arial" w:cs="Arial"/>
          <w:sz w:val="22"/>
          <w:szCs w:val="22"/>
          <w:lang w:val="es-ES_tradnl"/>
        </w:rPr>
        <w:t>de los trabajos realizados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61518F" w:rsidRPr="00B86B98" w:rsidRDefault="0061518F" w:rsidP="008B4DA6">
      <w:pPr>
        <w:ind w:firstLine="709"/>
        <w:rPr>
          <w:rFonts w:ascii="Arial" w:hAnsi="Arial" w:cs="Arial"/>
          <w:lang w:val="es-ES_tradnl"/>
        </w:rPr>
      </w:pPr>
    </w:p>
    <w:p w:rsidR="000328D5" w:rsidRPr="008B4DA6" w:rsidRDefault="000328D5" w:rsidP="0061518F">
      <w:pPr>
        <w:rPr>
          <w:rFonts w:ascii="Arial" w:hAnsi="Arial" w:cs="Arial"/>
          <w:b/>
          <w:lang w:val="es-ES_tradnl"/>
        </w:rPr>
      </w:pPr>
      <w:r w:rsidRPr="008B4DA6">
        <w:rPr>
          <w:rFonts w:ascii="Arial" w:hAnsi="Arial" w:cs="Arial"/>
          <w:b/>
          <w:lang w:val="es-ES_tradnl"/>
        </w:rPr>
        <w:t>CONDICIONES PARA LA APROBACIÓN DE LA CURSADA:</w:t>
      </w:r>
    </w:p>
    <w:p w:rsidR="00CA4936" w:rsidRDefault="000328D5" w:rsidP="008B4DA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B86B98">
        <w:rPr>
          <w:rFonts w:ascii="Arial" w:hAnsi="Arial" w:cs="Arial"/>
          <w:sz w:val="22"/>
          <w:szCs w:val="22"/>
          <w:lang w:val="es-ES_tradnl"/>
        </w:rPr>
        <w:t>Cumplimiento con la presencialidad</w:t>
      </w:r>
      <w:r w:rsidR="00CA4936">
        <w:rPr>
          <w:rFonts w:ascii="Arial" w:hAnsi="Arial" w:cs="Arial"/>
          <w:sz w:val="22"/>
          <w:szCs w:val="22"/>
          <w:lang w:val="es-ES_tradnl"/>
        </w:rPr>
        <w:t>.</w:t>
      </w:r>
    </w:p>
    <w:p w:rsidR="00CA4936" w:rsidRDefault="00CA4936" w:rsidP="008B4DA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Cumplimiento con el Reglamento.</w:t>
      </w:r>
    </w:p>
    <w:p w:rsidR="00CA4936" w:rsidRDefault="00CA4936" w:rsidP="008B4DA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Haber realizado: 3 Observaciones y 4 Observaciones/Ayudantías (Total: </w:t>
      </w:r>
      <w:r w:rsidR="007B1EC3">
        <w:rPr>
          <w:rFonts w:ascii="Arial" w:hAnsi="Arial" w:cs="Arial"/>
          <w:sz w:val="22"/>
          <w:szCs w:val="22"/>
          <w:lang w:val="es-ES_tradnl"/>
        </w:rPr>
        <w:t>7)</w:t>
      </w:r>
    </w:p>
    <w:p w:rsidR="00CA4936" w:rsidRDefault="00CA4936" w:rsidP="008B4DA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Entrega de los trabajos solicitados en tiempo y forma.</w:t>
      </w:r>
    </w:p>
    <w:p w:rsidR="000328D5" w:rsidRPr="00B86B98" w:rsidRDefault="00CA4936" w:rsidP="008B4DA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Aprobación de la totalidad de los trabajos entregados.</w:t>
      </w:r>
      <w:r w:rsidR="000328D5" w:rsidRPr="00B86B9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876BB" w:rsidRPr="00B86B98" w:rsidRDefault="00E876BB" w:rsidP="000328D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876BB" w:rsidRPr="00B86B98" w:rsidRDefault="00E876BB" w:rsidP="00E876B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876BB" w:rsidRPr="00B86B98" w:rsidRDefault="00E876BB" w:rsidP="000328D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328D5" w:rsidRPr="00B86B98" w:rsidRDefault="000328D5" w:rsidP="0061518F">
      <w:pPr>
        <w:rPr>
          <w:rFonts w:ascii="Arial" w:hAnsi="Arial" w:cs="Arial"/>
          <w:lang w:val="es-ES_tradnl"/>
        </w:rPr>
      </w:pPr>
    </w:p>
    <w:p w:rsidR="0061518F" w:rsidRPr="00B86B98" w:rsidRDefault="00D328B4" w:rsidP="00D328B4">
      <w:pPr>
        <w:spacing w:after="0" w:line="360" w:lineRule="auto"/>
        <w:jc w:val="right"/>
        <w:rPr>
          <w:rFonts w:ascii="Arial" w:eastAsia="Times New Roman" w:hAnsi="Arial" w:cs="Arial"/>
          <w:lang w:eastAsia="es-AR"/>
        </w:rPr>
      </w:pPr>
      <w:r w:rsidRPr="00B86B98">
        <w:rPr>
          <w:rFonts w:ascii="Arial" w:eastAsia="Times New Roman" w:hAnsi="Arial" w:cs="Arial"/>
          <w:lang w:eastAsia="es-AR"/>
        </w:rPr>
        <w:t>PLAN AUTORIZADO POR RESOLUCIÓN Nº: 13259/99</w:t>
      </w:r>
    </w:p>
    <w:p w:rsidR="00B612F8" w:rsidRPr="00B86B98" w:rsidRDefault="00AF69B2" w:rsidP="00B612F8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VIGENCIA AÑO/S 2022/2023</w:t>
      </w:r>
    </w:p>
    <w:p w:rsidR="00563A6D" w:rsidRDefault="00563A6D" w:rsidP="00563A6D">
      <w:pPr>
        <w:pStyle w:val="NormalWeb"/>
        <w:shd w:val="clear" w:color="auto" w:fill="FFFFFF"/>
        <w:spacing w:before="0" w:beforeAutospacing="0" w:after="0" w:afterAutospacing="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C11D8" w:rsidRPr="00CC11D8" w:rsidRDefault="007B1EC3" w:rsidP="00CC11D8">
      <w:pPr>
        <w:spacing w:before="80" w:after="0" w:line="240" w:lineRule="auto"/>
        <w:ind w:left="234"/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s-MX" w:eastAsia="es-ES"/>
        </w:rPr>
      </w:pPr>
      <w:r w:rsidRPr="00CC11D8">
        <w:rPr>
          <w:rFonts w:ascii="Arial" w:eastAsia="Times New Roman" w:hAnsi="Arial" w:cs="Arial"/>
          <w:i/>
          <w:color w:val="000000"/>
          <w:sz w:val="24"/>
          <w:szCs w:val="24"/>
          <w:lang w:val="es-MX" w:eastAsia="es-ES"/>
        </w:rPr>
        <w:t>Lic.</w:t>
      </w:r>
      <w:r w:rsidR="00CC11D8" w:rsidRPr="00CC11D8">
        <w:rPr>
          <w:rFonts w:ascii="Arial" w:eastAsia="Times New Roman" w:hAnsi="Arial" w:cs="Arial"/>
          <w:i/>
          <w:color w:val="000000"/>
          <w:sz w:val="24"/>
          <w:szCs w:val="24"/>
          <w:lang w:val="es-MX" w:eastAsia="es-ES"/>
        </w:rPr>
        <w:t xml:space="preserve"> Ban Adriana</w:t>
      </w:r>
    </w:p>
    <w:p w:rsidR="00CC11D8" w:rsidRPr="00CC11D8" w:rsidRDefault="007B1EC3" w:rsidP="00CC11D8">
      <w:pPr>
        <w:spacing w:before="80" w:after="0" w:line="240" w:lineRule="auto"/>
        <w:ind w:left="234"/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s-MX" w:eastAsia="es-ES"/>
        </w:rPr>
      </w:pPr>
      <w:r w:rsidRPr="00CC11D8">
        <w:rPr>
          <w:rFonts w:ascii="Arial" w:eastAsia="Times New Roman" w:hAnsi="Arial" w:cs="Arial"/>
          <w:i/>
          <w:color w:val="000000"/>
          <w:sz w:val="24"/>
          <w:szCs w:val="24"/>
          <w:lang w:val="es-MX" w:eastAsia="es-ES"/>
        </w:rPr>
        <w:t>Lic.</w:t>
      </w:r>
      <w:r w:rsidR="00CC11D8" w:rsidRPr="00CC11D8">
        <w:rPr>
          <w:rFonts w:ascii="Arial" w:eastAsia="Times New Roman" w:hAnsi="Arial" w:cs="Arial"/>
          <w:i/>
          <w:color w:val="000000"/>
          <w:sz w:val="24"/>
          <w:szCs w:val="24"/>
          <w:lang w:val="es-MX" w:eastAsia="es-ES"/>
        </w:rPr>
        <w:t xml:space="preserve"> Lencina L. Marcela</w:t>
      </w:r>
    </w:p>
    <w:p w:rsidR="00CC11D8" w:rsidRPr="00CC11D8" w:rsidRDefault="007B1EC3" w:rsidP="00CC11D8">
      <w:pPr>
        <w:spacing w:before="80" w:after="0" w:line="240" w:lineRule="auto"/>
        <w:ind w:left="234"/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s-MX" w:eastAsia="es-ES"/>
        </w:rPr>
      </w:pPr>
      <w:r w:rsidRPr="00CC11D8">
        <w:rPr>
          <w:rFonts w:ascii="Arial" w:eastAsia="Times New Roman" w:hAnsi="Arial" w:cs="Arial"/>
          <w:i/>
          <w:color w:val="000000"/>
          <w:sz w:val="24"/>
          <w:szCs w:val="24"/>
          <w:lang w:val="es-MX" w:eastAsia="es-ES"/>
        </w:rPr>
        <w:t>Lic.</w:t>
      </w:r>
      <w:r w:rsidR="00CC11D8" w:rsidRPr="00CC11D8">
        <w:rPr>
          <w:rFonts w:ascii="Arial" w:eastAsia="Times New Roman" w:hAnsi="Arial" w:cs="Arial"/>
          <w:i/>
          <w:color w:val="000000"/>
          <w:sz w:val="24"/>
          <w:szCs w:val="24"/>
          <w:lang w:val="es-MX" w:eastAsia="es-ES"/>
        </w:rPr>
        <w:t xml:space="preserve"> Nizzola Hernán</w:t>
      </w:r>
    </w:p>
    <w:p w:rsidR="00CC11D8" w:rsidRPr="00CC11D8" w:rsidRDefault="007B1EC3" w:rsidP="00CC11D8">
      <w:pPr>
        <w:spacing w:before="80" w:after="0" w:line="240" w:lineRule="auto"/>
        <w:ind w:left="234"/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s-MX" w:eastAsia="es-ES"/>
        </w:rPr>
      </w:pPr>
      <w:r w:rsidRPr="00CC11D8">
        <w:rPr>
          <w:rFonts w:ascii="Arial" w:eastAsia="Times New Roman" w:hAnsi="Arial" w:cs="Arial"/>
          <w:i/>
          <w:color w:val="000000"/>
          <w:sz w:val="24"/>
          <w:szCs w:val="24"/>
          <w:lang w:val="es-MX" w:eastAsia="es-ES"/>
        </w:rPr>
        <w:t>Lic.</w:t>
      </w:r>
      <w:r w:rsidR="00CC11D8" w:rsidRPr="00CC11D8">
        <w:rPr>
          <w:rFonts w:ascii="Arial" w:eastAsia="Times New Roman" w:hAnsi="Arial" w:cs="Arial"/>
          <w:i/>
          <w:color w:val="000000"/>
          <w:sz w:val="24"/>
          <w:szCs w:val="24"/>
          <w:lang w:val="es-MX" w:eastAsia="es-ES"/>
        </w:rPr>
        <w:t xml:space="preserve"> Ravinale Santiago</w:t>
      </w:r>
    </w:p>
    <w:p w:rsidR="007115AC" w:rsidRDefault="007115AC" w:rsidP="00563A6D">
      <w:pPr>
        <w:pStyle w:val="NormalWeb"/>
        <w:shd w:val="clear" w:color="auto" w:fill="FFFFFF"/>
        <w:spacing w:before="0" w:beforeAutospacing="0" w:after="0" w:afterAutospacing="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7115AC" w:rsidSect="00BB5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B0" w:rsidRDefault="00F424B0" w:rsidP="00563A6D">
      <w:pPr>
        <w:spacing w:after="0" w:line="240" w:lineRule="auto"/>
      </w:pPr>
      <w:r>
        <w:separator/>
      </w:r>
    </w:p>
  </w:endnote>
  <w:endnote w:type="continuationSeparator" w:id="0">
    <w:p w:rsidR="00F424B0" w:rsidRDefault="00F424B0" w:rsidP="0056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B0" w:rsidRDefault="00F424B0" w:rsidP="00563A6D">
      <w:pPr>
        <w:spacing w:after="0" w:line="240" w:lineRule="auto"/>
      </w:pPr>
      <w:r>
        <w:separator/>
      </w:r>
    </w:p>
  </w:footnote>
  <w:footnote w:type="continuationSeparator" w:id="0">
    <w:p w:rsidR="00F424B0" w:rsidRDefault="00F424B0" w:rsidP="0056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323D"/>
    <w:multiLevelType w:val="hybridMultilevel"/>
    <w:tmpl w:val="CDEECFA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65B7329"/>
    <w:multiLevelType w:val="hybridMultilevel"/>
    <w:tmpl w:val="68AE7ACA"/>
    <w:lvl w:ilvl="0" w:tplc="6660C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16D6C"/>
    <w:multiLevelType w:val="hybridMultilevel"/>
    <w:tmpl w:val="3544D0CE"/>
    <w:lvl w:ilvl="0" w:tplc="1092ED4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74424"/>
    <w:multiLevelType w:val="multilevel"/>
    <w:tmpl w:val="3AEA7DF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2170B9"/>
    <w:multiLevelType w:val="multilevel"/>
    <w:tmpl w:val="3AE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D46AF6"/>
    <w:multiLevelType w:val="multilevel"/>
    <w:tmpl w:val="3AE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FA0281"/>
    <w:multiLevelType w:val="hybridMultilevel"/>
    <w:tmpl w:val="67D26EF4"/>
    <w:lvl w:ilvl="0" w:tplc="5A18CD5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497E03"/>
    <w:multiLevelType w:val="hybridMultilevel"/>
    <w:tmpl w:val="09929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F0"/>
    <w:rsid w:val="000008C7"/>
    <w:rsid w:val="000328D5"/>
    <w:rsid w:val="00034EBF"/>
    <w:rsid w:val="00052653"/>
    <w:rsid w:val="000C5087"/>
    <w:rsid w:val="000D1734"/>
    <w:rsid w:val="001439ED"/>
    <w:rsid w:val="001D7EED"/>
    <w:rsid w:val="001E7D2D"/>
    <w:rsid w:val="00217C52"/>
    <w:rsid w:val="002A643B"/>
    <w:rsid w:val="002E5D31"/>
    <w:rsid w:val="00366B6A"/>
    <w:rsid w:val="00373865"/>
    <w:rsid w:val="00375C10"/>
    <w:rsid w:val="00384D58"/>
    <w:rsid w:val="003921C0"/>
    <w:rsid w:val="003D064D"/>
    <w:rsid w:val="003F00BC"/>
    <w:rsid w:val="004151DF"/>
    <w:rsid w:val="004305AB"/>
    <w:rsid w:val="00463A22"/>
    <w:rsid w:val="004747C5"/>
    <w:rsid w:val="004C5F18"/>
    <w:rsid w:val="004D6BF2"/>
    <w:rsid w:val="004F0870"/>
    <w:rsid w:val="0051425F"/>
    <w:rsid w:val="005244A3"/>
    <w:rsid w:val="00546FCE"/>
    <w:rsid w:val="00563A6D"/>
    <w:rsid w:val="0056488C"/>
    <w:rsid w:val="005B2F83"/>
    <w:rsid w:val="005C208B"/>
    <w:rsid w:val="005D67EF"/>
    <w:rsid w:val="005F1146"/>
    <w:rsid w:val="0061518F"/>
    <w:rsid w:val="00640287"/>
    <w:rsid w:val="00643E1D"/>
    <w:rsid w:val="00665DF4"/>
    <w:rsid w:val="00693580"/>
    <w:rsid w:val="006B2F21"/>
    <w:rsid w:val="007115AC"/>
    <w:rsid w:val="00733628"/>
    <w:rsid w:val="007B1EC3"/>
    <w:rsid w:val="007E3965"/>
    <w:rsid w:val="008709EF"/>
    <w:rsid w:val="008932E5"/>
    <w:rsid w:val="008A27D8"/>
    <w:rsid w:val="008B0B20"/>
    <w:rsid w:val="008B4DA6"/>
    <w:rsid w:val="008C076B"/>
    <w:rsid w:val="008F5464"/>
    <w:rsid w:val="00914150"/>
    <w:rsid w:val="0093551C"/>
    <w:rsid w:val="0096446C"/>
    <w:rsid w:val="00970DDD"/>
    <w:rsid w:val="00992856"/>
    <w:rsid w:val="00993457"/>
    <w:rsid w:val="0099547A"/>
    <w:rsid w:val="009977F0"/>
    <w:rsid w:val="009A1953"/>
    <w:rsid w:val="009D6DC9"/>
    <w:rsid w:val="009F570E"/>
    <w:rsid w:val="009F78F0"/>
    <w:rsid w:val="00A27CA1"/>
    <w:rsid w:val="00AD4061"/>
    <w:rsid w:val="00AD551D"/>
    <w:rsid w:val="00AF69B2"/>
    <w:rsid w:val="00B034C0"/>
    <w:rsid w:val="00B24287"/>
    <w:rsid w:val="00B26CF4"/>
    <w:rsid w:val="00B612F8"/>
    <w:rsid w:val="00B66350"/>
    <w:rsid w:val="00B8132D"/>
    <w:rsid w:val="00B86B98"/>
    <w:rsid w:val="00BA2246"/>
    <w:rsid w:val="00BA7252"/>
    <w:rsid w:val="00BB5140"/>
    <w:rsid w:val="00BC4120"/>
    <w:rsid w:val="00BC7D41"/>
    <w:rsid w:val="00BF0C95"/>
    <w:rsid w:val="00C34F83"/>
    <w:rsid w:val="00C35C60"/>
    <w:rsid w:val="00C370F0"/>
    <w:rsid w:val="00C61A85"/>
    <w:rsid w:val="00C85F7E"/>
    <w:rsid w:val="00CA4936"/>
    <w:rsid w:val="00CC11D8"/>
    <w:rsid w:val="00D328B4"/>
    <w:rsid w:val="00D70D5F"/>
    <w:rsid w:val="00D71FE7"/>
    <w:rsid w:val="00D72570"/>
    <w:rsid w:val="00E16E5B"/>
    <w:rsid w:val="00E24F47"/>
    <w:rsid w:val="00E36510"/>
    <w:rsid w:val="00E42F49"/>
    <w:rsid w:val="00E47583"/>
    <w:rsid w:val="00E5231F"/>
    <w:rsid w:val="00E549A1"/>
    <w:rsid w:val="00E876BB"/>
    <w:rsid w:val="00EA2696"/>
    <w:rsid w:val="00EB4805"/>
    <w:rsid w:val="00EB5075"/>
    <w:rsid w:val="00ED7BB5"/>
    <w:rsid w:val="00EF311C"/>
    <w:rsid w:val="00F27C19"/>
    <w:rsid w:val="00F424B0"/>
    <w:rsid w:val="00F572ED"/>
    <w:rsid w:val="00F64B0B"/>
    <w:rsid w:val="00F875B2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AD695-F826-4B95-8D27-78DE4767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F0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0F0"/>
    <w:rPr>
      <w:rFonts w:ascii="Tahoma" w:eastAsia="Calibri" w:hAnsi="Tahoma" w:cs="Tahoma"/>
      <w:sz w:val="16"/>
      <w:szCs w:val="16"/>
      <w:lang w:val="es-AR"/>
    </w:rPr>
  </w:style>
  <w:style w:type="paragraph" w:styleId="NormalWeb">
    <w:name w:val="Normal (Web)"/>
    <w:basedOn w:val="Normal"/>
    <w:unhideWhenUsed/>
    <w:rsid w:val="00563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3A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3A6D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563A6D"/>
    <w:rPr>
      <w:vertAlign w:val="superscript"/>
    </w:rPr>
  </w:style>
  <w:style w:type="paragraph" w:styleId="Prrafodelista">
    <w:name w:val="List Paragraph"/>
    <w:basedOn w:val="Normal"/>
    <w:uiPriority w:val="34"/>
    <w:qFormat/>
    <w:rsid w:val="00563A6D"/>
    <w:pPr>
      <w:ind w:left="720"/>
      <w:contextualSpacing/>
    </w:pPr>
  </w:style>
  <w:style w:type="paragraph" w:customStyle="1" w:styleId="Normal1">
    <w:name w:val="Normal1"/>
    <w:rsid w:val="00E47583"/>
    <w:pPr>
      <w:spacing w:after="0"/>
    </w:pPr>
    <w:rPr>
      <w:rFonts w:ascii="Arial" w:eastAsia="Arial" w:hAnsi="Arial" w:cs="Arial"/>
      <w:lang w:eastAsia="es-ES"/>
    </w:rPr>
  </w:style>
  <w:style w:type="table" w:styleId="Tablaconcuadrcula">
    <w:name w:val="Table Grid"/>
    <w:basedOn w:val="Tablanormal"/>
    <w:rsid w:val="00BC4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18F0-2DEC-49D5-905A-43B04E4B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1300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Usuario de Windows</cp:lastModifiedBy>
  <cp:revision>36</cp:revision>
  <cp:lastPrinted>2018-08-17T14:39:00Z</cp:lastPrinted>
  <dcterms:created xsi:type="dcterms:W3CDTF">2022-04-26T02:45:00Z</dcterms:created>
  <dcterms:modified xsi:type="dcterms:W3CDTF">2022-04-26T03:46:00Z</dcterms:modified>
</cp:coreProperties>
</file>